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6FA" w:rsidRPr="00F416FA" w:rsidRDefault="00F416FA" w:rsidP="00F416FA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F416FA">
        <w:rPr>
          <w:rFonts w:ascii="Times New Roman" w:hAnsi="Times New Roman" w:cs="Times New Roman"/>
          <w:sz w:val="28"/>
        </w:rPr>
        <w:t>ГОСУДАРСТВЕННОЕ БЮДЖЕТНОЕ ОБЩЕОБРАЗОВАТЕЛЬНОЕ УЧРЕЖДЕНИЕ «КАДЕТСКАЯ ШКОЛА-ИНТЕРНАТ №3»</w:t>
      </w:r>
    </w:p>
    <w:p w:rsidR="00F416FA" w:rsidRPr="00F416FA" w:rsidRDefault="00F416FA" w:rsidP="00F416F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416FA">
        <w:rPr>
          <w:rFonts w:ascii="Times New Roman" w:hAnsi="Times New Roman" w:cs="Times New Roman"/>
          <w:sz w:val="28"/>
        </w:rPr>
        <w:t>МИНИСТЕРСТВА ПРОСВЕЩЕНИЯ И НАУКИ</w:t>
      </w:r>
    </w:p>
    <w:p w:rsidR="00F416FA" w:rsidRPr="00F416FA" w:rsidRDefault="00F416FA" w:rsidP="00F416F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416FA">
        <w:rPr>
          <w:rFonts w:ascii="Times New Roman" w:hAnsi="Times New Roman" w:cs="Times New Roman"/>
          <w:sz w:val="28"/>
        </w:rPr>
        <w:t xml:space="preserve"> КАБАРДИНО-БАЛКАРСКОЙ РЕСПУБЛИКИ</w:t>
      </w:r>
    </w:p>
    <w:p w:rsidR="00F416FA" w:rsidRPr="00F416FA" w:rsidRDefault="00F416FA" w:rsidP="00F416F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416FA" w:rsidRPr="00F416FA" w:rsidRDefault="00F416FA" w:rsidP="00F416FA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416FA" w:rsidRPr="00F416FA" w:rsidTr="00E83AB8">
        <w:tc>
          <w:tcPr>
            <w:tcW w:w="4785" w:type="dxa"/>
          </w:tcPr>
          <w:p w:rsidR="00F416FA" w:rsidRPr="00F416FA" w:rsidRDefault="00F416FA" w:rsidP="00F416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16FA">
              <w:rPr>
                <w:rFonts w:ascii="Times New Roman" w:hAnsi="Times New Roman" w:cs="Times New Roman"/>
                <w:b/>
                <w:sz w:val="28"/>
              </w:rPr>
              <w:t>ПРИНЯТА</w:t>
            </w:r>
          </w:p>
          <w:p w:rsidR="00F416FA" w:rsidRPr="00F416FA" w:rsidRDefault="00F416FA" w:rsidP="00F416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416FA">
              <w:rPr>
                <w:rFonts w:ascii="Times New Roman" w:hAnsi="Times New Roman" w:cs="Times New Roman"/>
                <w:sz w:val="28"/>
              </w:rPr>
              <w:t xml:space="preserve">на заседании </w:t>
            </w:r>
            <w:r w:rsidR="00DE408A">
              <w:rPr>
                <w:rFonts w:ascii="Times New Roman" w:hAnsi="Times New Roman" w:cs="Times New Roman"/>
                <w:sz w:val="28"/>
              </w:rPr>
              <w:t xml:space="preserve">педагогического совета </w:t>
            </w:r>
            <w:r w:rsidR="00DE408A" w:rsidRPr="00DE408A">
              <w:rPr>
                <w:rFonts w:ascii="Times New Roman" w:hAnsi="Times New Roman" w:cs="Times New Roman"/>
                <w:sz w:val="28"/>
              </w:rPr>
              <w:t>29</w:t>
            </w:r>
            <w:r w:rsidR="00DE408A">
              <w:rPr>
                <w:rFonts w:ascii="Times New Roman" w:hAnsi="Times New Roman" w:cs="Times New Roman"/>
                <w:sz w:val="28"/>
              </w:rPr>
              <w:t>.08.2025г протокол №1</w:t>
            </w:r>
          </w:p>
          <w:p w:rsidR="00F416FA" w:rsidRPr="00F416FA" w:rsidRDefault="00F416FA" w:rsidP="00F416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F416FA" w:rsidRPr="00F416FA" w:rsidRDefault="00F416FA" w:rsidP="00F416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16FA">
              <w:rPr>
                <w:rFonts w:ascii="Times New Roman" w:hAnsi="Times New Roman" w:cs="Times New Roman"/>
                <w:b/>
                <w:sz w:val="28"/>
              </w:rPr>
              <w:t>УТВЕРЖДЕНА</w:t>
            </w:r>
          </w:p>
          <w:p w:rsidR="00F416FA" w:rsidRPr="00F416FA" w:rsidRDefault="00DE408A" w:rsidP="00F416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приказом от 29.08.2025г № 157</w:t>
            </w:r>
            <w:r w:rsidR="00F416FA" w:rsidRPr="00F416FA">
              <w:rPr>
                <w:rFonts w:ascii="Times New Roman" w:hAnsi="Times New Roman" w:cs="Times New Roman"/>
                <w:sz w:val="28"/>
              </w:rPr>
              <w:t>-ОД</w:t>
            </w:r>
          </w:p>
          <w:p w:rsidR="00F416FA" w:rsidRPr="00F416FA" w:rsidRDefault="00DE408A" w:rsidP="00691D1D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и.о. </w:t>
            </w:r>
            <w:r w:rsidR="00F416FA" w:rsidRPr="00F416FA">
              <w:rPr>
                <w:rFonts w:ascii="Times New Roman" w:hAnsi="Times New Roman" w:cs="Times New Roman"/>
                <w:sz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="00691D1D">
              <w:rPr>
                <w:rFonts w:ascii="Times New Roman" w:hAnsi="Times New Roman" w:cs="Times New Roman"/>
                <w:sz w:val="28"/>
              </w:rPr>
              <w:t xml:space="preserve">           </w:t>
            </w:r>
            <w:r w:rsidR="00F416FA" w:rsidRPr="00F416FA">
              <w:rPr>
                <w:rFonts w:ascii="Times New Roman" w:hAnsi="Times New Roman" w:cs="Times New Roman"/>
                <w:sz w:val="28"/>
              </w:rPr>
              <w:t>Богатырев Э.А.</w:t>
            </w:r>
          </w:p>
        </w:tc>
      </w:tr>
    </w:tbl>
    <w:p w:rsidR="00F416FA" w:rsidRPr="00F416FA" w:rsidRDefault="00F416FA" w:rsidP="00F416F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416FA" w:rsidRPr="00F416FA" w:rsidRDefault="00F416FA" w:rsidP="00F416F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23B5D" w:rsidRPr="00323B5D" w:rsidRDefault="00323B5D" w:rsidP="00323B5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23B5D" w:rsidRDefault="00323B5D" w:rsidP="00323B5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0179C" w:rsidRPr="00323B5D" w:rsidRDefault="0040179C" w:rsidP="00F416FA">
      <w:pPr>
        <w:spacing w:after="0"/>
        <w:rPr>
          <w:rFonts w:ascii="Times New Roman" w:hAnsi="Times New Roman" w:cs="Times New Roman"/>
          <w:b/>
          <w:sz w:val="28"/>
        </w:rPr>
      </w:pPr>
    </w:p>
    <w:p w:rsidR="00323B5D" w:rsidRPr="0040179C" w:rsidRDefault="00323B5D" w:rsidP="00323B5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40179C">
        <w:rPr>
          <w:rFonts w:ascii="Times New Roman" w:hAnsi="Times New Roman" w:cs="Times New Roman"/>
          <w:b/>
          <w:sz w:val="32"/>
        </w:rPr>
        <w:t xml:space="preserve">ДОПОЛНИТЕЛЬНАЯ ОБЩЕОБРАЗОВАТЕЛЬНАЯ </w:t>
      </w:r>
    </w:p>
    <w:p w:rsidR="00323B5D" w:rsidRPr="0040179C" w:rsidRDefault="00323B5D" w:rsidP="00323B5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40179C">
        <w:rPr>
          <w:rFonts w:ascii="Times New Roman" w:hAnsi="Times New Roman" w:cs="Times New Roman"/>
          <w:b/>
          <w:sz w:val="32"/>
        </w:rPr>
        <w:t xml:space="preserve">ОБЩЕРАЗВИВАЮЩАЯ ПРОГРАММА </w:t>
      </w:r>
    </w:p>
    <w:p w:rsidR="00323B5D" w:rsidRPr="0040179C" w:rsidRDefault="00323B5D" w:rsidP="00323B5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40179C">
        <w:rPr>
          <w:rFonts w:ascii="Times New Roman" w:hAnsi="Times New Roman" w:cs="Times New Roman"/>
          <w:b/>
          <w:sz w:val="32"/>
        </w:rPr>
        <w:t>«</w:t>
      </w:r>
      <w:r w:rsidR="00AB5396" w:rsidRPr="0040179C">
        <w:rPr>
          <w:rFonts w:ascii="Times New Roman" w:hAnsi="Times New Roman" w:cs="Times New Roman"/>
          <w:b/>
          <w:sz w:val="32"/>
        </w:rPr>
        <w:t>ДЗЮДО</w:t>
      </w:r>
      <w:r w:rsidR="00BB4725">
        <w:rPr>
          <w:rFonts w:ascii="Times New Roman" w:hAnsi="Times New Roman" w:cs="Times New Roman"/>
          <w:b/>
          <w:sz w:val="32"/>
        </w:rPr>
        <w:t xml:space="preserve">  И САМБО</w:t>
      </w:r>
      <w:r w:rsidRPr="0040179C">
        <w:rPr>
          <w:rFonts w:ascii="Times New Roman" w:hAnsi="Times New Roman" w:cs="Times New Roman"/>
          <w:b/>
          <w:sz w:val="32"/>
        </w:rPr>
        <w:t>»</w:t>
      </w:r>
    </w:p>
    <w:p w:rsidR="00AB5396" w:rsidRDefault="00AB5396" w:rsidP="00323B5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B5396" w:rsidRDefault="00AB5396" w:rsidP="00323B5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B5396" w:rsidRPr="00AB5396" w:rsidRDefault="00AB5396" w:rsidP="00AB5396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AB5396">
        <w:rPr>
          <w:rFonts w:ascii="Times New Roman" w:hAnsi="Times New Roman" w:cs="Times New Roman"/>
          <w:b/>
          <w:sz w:val="28"/>
        </w:rPr>
        <w:t>Уровень программы</w:t>
      </w:r>
      <w:r w:rsidRPr="00AB5396">
        <w:rPr>
          <w:rFonts w:ascii="Times New Roman" w:hAnsi="Times New Roman" w:cs="Times New Roman"/>
          <w:b/>
          <w:i/>
          <w:sz w:val="28"/>
        </w:rPr>
        <w:t xml:space="preserve">: </w:t>
      </w:r>
      <w:r w:rsidRPr="00AB5396">
        <w:rPr>
          <w:rFonts w:ascii="Times New Roman" w:hAnsi="Times New Roman" w:cs="Times New Roman"/>
          <w:sz w:val="28"/>
        </w:rPr>
        <w:t>базовый</w:t>
      </w:r>
    </w:p>
    <w:p w:rsidR="00AB5396" w:rsidRPr="00AB5396" w:rsidRDefault="00AB5396" w:rsidP="00AB5396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AB5396">
        <w:rPr>
          <w:rFonts w:ascii="Times New Roman" w:hAnsi="Times New Roman" w:cs="Times New Roman"/>
          <w:b/>
          <w:sz w:val="28"/>
        </w:rPr>
        <w:t xml:space="preserve">Вид программы: </w:t>
      </w:r>
      <w:r w:rsidRPr="00AB5396">
        <w:rPr>
          <w:rFonts w:ascii="Times New Roman" w:hAnsi="Times New Roman" w:cs="Times New Roman"/>
          <w:sz w:val="28"/>
        </w:rPr>
        <w:t>модифицированный</w:t>
      </w:r>
    </w:p>
    <w:p w:rsidR="00AB5396" w:rsidRPr="00AB5396" w:rsidRDefault="00AB5396" w:rsidP="00AB5396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AB5396">
        <w:rPr>
          <w:rFonts w:ascii="Times New Roman" w:hAnsi="Times New Roman" w:cs="Times New Roman"/>
          <w:b/>
          <w:sz w:val="28"/>
        </w:rPr>
        <w:t xml:space="preserve">Адресат: </w:t>
      </w:r>
      <w:r w:rsidRPr="00AB5396">
        <w:rPr>
          <w:rFonts w:ascii="Times New Roman" w:hAnsi="Times New Roman" w:cs="Times New Roman"/>
          <w:sz w:val="28"/>
        </w:rPr>
        <w:t xml:space="preserve">обучающиеся от </w:t>
      </w:r>
      <w:r>
        <w:rPr>
          <w:rFonts w:ascii="Times New Roman" w:hAnsi="Times New Roman" w:cs="Times New Roman"/>
          <w:sz w:val="28"/>
        </w:rPr>
        <w:t>12</w:t>
      </w:r>
      <w:r w:rsidRPr="00AB5396">
        <w:rPr>
          <w:rFonts w:ascii="Times New Roman" w:hAnsi="Times New Roman" w:cs="Times New Roman"/>
          <w:sz w:val="28"/>
        </w:rPr>
        <w:t xml:space="preserve"> до 1</w:t>
      </w:r>
      <w:r w:rsidR="00BB4725">
        <w:rPr>
          <w:rFonts w:ascii="Times New Roman" w:hAnsi="Times New Roman" w:cs="Times New Roman"/>
          <w:sz w:val="28"/>
        </w:rPr>
        <w:t>7</w:t>
      </w:r>
      <w:r w:rsidRPr="00AB5396">
        <w:rPr>
          <w:rFonts w:ascii="Times New Roman" w:hAnsi="Times New Roman" w:cs="Times New Roman"/>
          <w:sz w:val="28"/>
        </w:rPr>
        <w:t xml:space="preserve"> лет</w:t>
      </w:r>
    </w:p>
    <w:p w:rsidR="00AB5396" w:rsidRPr="00AB5396" w:rsidRDefault="00AB5396" w:rsidP="00AB5396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AB5396">
        <w:rPr>
          <w:rFonts w:ascii="Times New Roman" w:hAnsi="Times New Roman" w:cs="Times New Roman"/>
          <w:b/>
          <w:sz w:val="28"/>
        </w:rPr>
        <w:t xml:space="preserve">Срок реализации: </w:t>
      </w:r>
      <w:r w:rsidRPr="0040179C">
        <w:rPr>
          <w:rFonts w:ascii="Times New Roman" w:hAnsi="Times New Roman" w:cs="Times New Roman"/>
          <w:sz w:val="28"/>
        </w:rPr>
        <w:t>1 год,  72 часа</w:t>
      </w:r>
    </w:p>
    <w:p w:rsidR="00AB5396" w:rsidRPr="00AB5396" w:rsidRDefault="00AB5396" w:rsidP="00AB5396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AB5396">
        <w:rPr>
          <w:rFonts w:ascii="Times New Roman" w:hAnsi="Times New Roman" w:cs="Times New Roman"/>
          <w:b/>
          <w:sz w:val="28"/>
        </w:rPr>
        <w:t xml:space="preserve">Форма обучения: </w:t>
      </w:r>
      <w:r w:rsidRPr="0040179C">
        <w:rPr>
          <w:rFonts w:ascii="Times New Roman" w:hAnsi="Times New Roman" w:cs="Times New Roman"/>
          <w:sz w:val="28"/>
        </w:rPr>
        <w:t>очная</w:t>
      </w:r>
    </w:p>
    <w:p w:rsidR="00AB5396" w:rsidRPr="00AB5396" w:rsidRDefault="00AB5396" w:rsidP="00AB5396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 w:rsidRPr="00AB5396">
        <w:rPr>
          <w:rFonts w:ascii="Times New Roman" w:hAnsi="Times New Roman" w:cs="Times New Roman"/>
          <w:b/>
          <w:bCs/>
          <w:sz w:val="28"/>
        </w:rPr>
        <w:t xml:space="preserve">Автор-составитель: </w:t>
      </w:r>
      <w:r w:rsidR="004C79FA" w:rsidRPr="004C79FA">
        <w:rPr>
          <w:rFonts w:ascii="Times New Roman" w:hAnsi="Times New Roman" w:cs="Times New Roman"/>
          <w:bCs/>
          <w:sz w:val="28"/>
        </w:rPr>
        <w:t>Гетигежев А.А</w:t>
      </w:r>
      <w:r w:rsidR="004C79FA">
        <w:rPr>
          <w:rFonts w:ascii="Times New Roman" w:hAnsi="Times New Roman" w:cs="Times New Roman"/>
          <w:bCs/>
          <w:color w:val="FF0000"/>
          <w:sz w:val="28"/>
        </w:rPr>
        <w:t>.</w:t>
      </w:r>
      <w:r w:rsidRPr="0040179C">
        <w:rPr>
          <w:rFonts w:ascii="Times New Roman" w:hAnsi="Times New Roman" w:cs="Times New Roman"/>
          <w:bCs/>
          <w:sz w:val="28"/>
        </w:rPr>
        <w:t>, педагог дополнительного образования</w:t>
      </w:r>
    </w:p>
    <w:p w:rsidR="00AB5396" w:rsidRPr="00323B5D" w:rsidRDefault="00AB5396" w:rsidP="00AB5396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323B5D" w:rsidRDefault="00323B5D" w:rsidP="00323B5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22FA1" w:rsidRDefault="00022FA1" w:rsidP="00323B5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22FA1" w:rsidRDefault="00022FA1" w:rsidP="00F416FA">
      <w:pPr>
        <w:spacing w:after="0"/>
        <w:rPr>
          <w:rFonts w:ascii="Times New Roman" w:hAnsi="Times New Roman" w:cs="Times New Roman"/>
          <w:sz w:val="28"/>
        </w:rPr>
      </w:pPr>
    </w:p>
    <w:p w:rsidR="00022FA1" w:rsidRDefault="00022FA1" w:rsidP="00323B5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22FA1" w:rsidRDefault="00022FA1" w:rsidP="00323B5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22FA1" w:rsidRDefault="00022FA1" w:rsidP="00323B5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22FA1" w:rsidRDefault="00022FA1" w:rsidP="00323B5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22FA1" w:rsidRDefault="00022FA1" w:rsidP="00323B5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22FA1" w:rsidRDefault="00022FA1" w:rsidP="00323B5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22FA1" w:rsidRDefault="00022FA1" w:rsidP="00323B5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22FA1" w:rsidRDefault="00DE408A" w:rsidP="00B8097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г.п. Терек, 2025</w:t>
      </w:r>
      <w:r w:rsidR="0040179C">
        <w:rPr>
          <w:rFonts w:ascii="Times New Roman" w:hAnsi="Times New Roman" w:cs="Times New Roman"/>
          <w:sz w:val="28"/>
        </w:rPr>
        <w:t>г</w:t>
      </w:r>
    </w:p>
    <w:p w:rsidR="00847C6D" w:rsidRP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847C6D">
        <w:rPr>
          <w:rFonts w:ascii="Times New Roman" w:hAnsi="Times New Roman" w:cs="Times New Roman"/>
          <w:b/>
          <w:sz w:val="32"/>
          <w:szCs w:val="28"/>
        </w:rPr>
        <w:lastRenderedPageBreak/>
        <w:t>СОДЕРЖАНИЕ</w:t>
      </w:r>
    </w:p>
    <w:p w:rsidR="00847C6D" w:rsidRPr="00847C6D" w:rsidRDefault="00847C6D" w:rsidP="00847C6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847C6D">
        <w:rPr>
          <w:rFonts w:ascii="Times New Roman" w:hAnsi="Times New Roman" w:cs="Times New Roman"/>
          <w:b/>
          <w:sz w:val="32"/>
          <w:szCs w:val="28"/>
        </w:rPr>
        <w:t>Раздел 1. Комплекс основных характеристик программы</w:t>
      </w:r>
    </w:p>
    <w:p w:rsidR="00847C6D" w:rsidRPr="00847C6D" w:rsidRDefault="00847C6D" w:rsidP="00847C6D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47C6D">
        <w:rPr>
          <w:rFonts w:ascii="Times New Roman" w:hAnsi="Times New Roman" w:cs="Times New Roman"/>
          <w:sz w:val="32"/>
          <w:szCs w:val="28"/>
        </w:rPr>
        <w:t>пояснительная записка;</w:t>
      </w:r>
    </w:p>
    <w:p w:rsidR="00847C6D" w:rsidRPr="00847C6D" w:rsidRDefault="00847C6D" w:rsidP="00847C6D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47C6D">
        <w:rPr>
          <w:rFonts w:ascii="Times New Roman" w:hAnsi="Times New Roman" w:cs="Times New Roman"/>
          <w:sz w:val="32"/>
          <w:szCs w:val="28"/>
        </w:rPr>
        <w:t>цель и задачи программы;</w:t>
      </w:r>
    </w:p>
    <w:p w:rsidR="00847C6D" w:rsidRPr="00847C6D" w:rsidRDefault="00847C6D" w:rsidP="00847C6D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47C6D">
        <w:rPr>
          <w:rFonts w:ascii="Times New Roman" w:hAnsi="Times New Roman" w:cs="Times New Roman"/>
          <w:sz w:val="32"/>
          <w:szCs w:val="28"/>
        </w:rPr>
        <w:t>содержание программы (учебный план, содержание учебного плана);</w:t>
      </w:r>
    </w:p>
    <w:p w:rsidR="00847C6D" w:rsidRPr="00847C6D" w:rsidRDefault="00847C6D" w:rsidP="00847C6D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47C6D">
        <w:rPr>
          <w:rFonts w:ascii="Times New Roman" w:hAnsi="Times New Roman" w:cs="Times New Roman"/>
          <w:sz w:val="32"/>
          <w:szCs w:val="28"/>
        </w:rPr>
        <w:t>планируемые результаты</w:t>
      </w:r>
    </w:p>
    <w:p w:rsidR="00847C6D" w:rsidRPr="00847C6D" w:rsidRDefault="00847C6D" w:rsidP="00847C6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847C6D">
        <w:rPr>
          <w:rFonts w:ascii="Times New Roman" w:hAnsi="Times New Roman" w:cs="Times New Roman"/>
          <w:b/>
          <w:sz w:val="32"/>
          <w:szCs w:val="28"/>
        </w:rPr>
        <w:t>Раздел 2: Комплекс организационно-педагогических условий</w:t>
      </w:r>
    </w:p>
    <w:p w:rsidR="00847C6D" w:rsidRPr="00847C6D" w:rsidRDefault="00847C6D" w:rsidP="00847C6D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47C6D">
        <w:rPr>
          <w:rFonts w:ascii="Times New Roman" w:hAnsi="Times New Roman" w:cs="Times New Roman"/>
          <w:sz w:val="32"/>
          <w:szCs w:val="28"/>
        </w:rPr>
        <w:t>календарный учебный график;</w:t>
      </w:r>
    </w:p>
    <w:p w:rsidR="00847C6D" w:rsidRPr="00847C6D" w:rsidRDefault="00847C6D" w:rsidP="00847C6D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47C6D">
        <w:rPr>
          <w:rFonts w:ascii="Times New Roman" w:hAnsi="Times New Roman" w:cs="Times New Roman"/>
          <w:sz w:val="32"/>
          <w:szCs w:val="28"/>
        </w:rPr>
        <w:t>условия реализации программы;</w:t>
      </w:r>
    </w:p>
    <w:p w:rsidR="00847C6D" w:rsidRPr="00847C6D" w:rsidRDefault="00847C6D" w:rsidP="00847C6D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47C6D">
        <w:rPr>
          <w:rFonts w:ascii="Times New Roman" w:hAnsi="Times New Roman" w:cs="Times New Roman"/>
          <w:sz w:val="32"/>
          <w:szCs w:val="28"/>
        </w:rPr>
        <w:t>методическое и дидактическое обеспечение;</w:t>
      </w:r>
    </w:p>
    <w:p w:rsidR="00847C6D" w:rsidRPr="00847C6D" w:rsidRDefault="00847C6D" w:rsidP="00847C6D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47C6D">
        <w:rPr>
          <w:rFonts w:ascii="Times New Roman" w:hAnsi="Times New Roman" w:cs="Times New Roman"/>
          <w:sz w:val="32"/>
          <w:szCs w:val="28"/>
        </w:rPr>
        <w:t>формы аттестации;</w:t>
      </w:r>
    </w:p>
    <w:p w:rsidR="00847C6D" w:rsidRPr="00847C6D" w:rsidRDefault="00847C6D" w:rsidP="00847C6D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47C6D">
        <w:rPr>
          <w:rFonts w:ascii="Times New Roman" w:hAnsi="Times New Roman" w:cs="Times New Roman"/>
          <w:sz w:val="32"/>
          <w:szCs w:val="28"/>
        </w:rPr>
        <w:t>оценочные материалы;</w:t>
      </w:r>
    </w:p>
    <w:p w:rsidR="00847C6D" w:rsidRPr="00847C6D" w:rsidRDefault="00847C6D" w:rsidP="00847C6D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47C6D">
        <w:rPr>
          <w:rFonts w:ascii="Times New Roman" w:hAnsi="Times New Roman" w:cs="Times New Roman"/>
          <w:sz w:val="32"/>
          <w:szCs w:val="28"/>
        </w:rPr>
        <w:t>список</w:t>
      </w:r>
      <w:r w:rsidRPr="00847C6D">
        <w:rPr>
          <w:rFonts w:ascii="Times New Roman" w:hAnsi="Times New Roman" w:cs="Times New Roman"/>
          <w:sz w:val="32"/>
          <w:szCs w:val="28"/>
        </w:rPr>
        <w:tab/>
        <w:t>литературы</w:t>
      </w:r>
    </w:p>
    <w:p w:rsidR="00847C6D" w:rsidRPr="00847C6D" w:rsidRDefault="00847C6D" w:rsidP="00847C6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847C6D">
        <w:rPr>
          <w:rFonts w:ascii="Times New Roman" w:hAnsi="Times New Roman" w:cs="Times New Roman"/>
          <w:b/>
          <w:sz w:val="32"/>
          <w:szCs w:val="28"/>
        </w:rPr>
        <w:t>ПРИЛОЖЕНИЯ</w:t>
      </w:r>
    </w:p>
    <w:p w:rsidR="00847C6D" w:rsidRPr="00847C6D" w:rsidRDefault="00847C6D" w:rsidP="00847C6D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47C6D">
        <w:rPr>
          <w:rFonts w:ascii="Times New Roman" w:hAnsi="Times New Roman" w:cs="Times New Roman"/>
          <w:sz w:val="32"/>
          <w:szCs w:val="28"/>
        </w:rPr>
        <w:t>рабочая программа учебных предметов, курсов, дисциплин (модулей) и. т.д.;</w:t>
      </w:r>
    </w:p>
    <w:p w:rsidR="00847C6D" w:rsidRPr="00847C6D" w:rsidRDefault="00847C6D" w:rsidP="00847C6D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47C6D">
        <w:rPr>
          <w:rFonts w:ascii="Times New Roman" w:hAnsi="Times New Roman" w:cs="Times New Roman"/>
          <w:sz w:val="32"/>
          <w:szCs w:val="28"/>
        </w:rPr>
        <w:t>рабочая программа воспитания обучающихся.</w:t>
      </w: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C6D" w:rsidRDefault="00847C6D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lastRenderedPageBreak/>
        <w:t>Раздел 1. Комплекс основных характеристик программы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«Дзюдо</w:t>
      </w:r>
      <w:r w:rsidR="00BB4725">
        <w:rPr>
          <w:rFonts w:ascii="Times New Roman" w:hAnsi="Times New Roman" w:cs="Times New Roman"/>
          <w:sz w:val="28"/>
          <w:szCs w:val="28"/>
        </w:rPr>
        <w:t xml:space="preserve"> и самбо</w:t>
      </w:r>
      <w:r w:rsidRPr="00022FA1">
        <w:rPr>
          <w:rFonts w:ascii="Times New Roman" w:hAnsi="Times New Roman" w:cs="Times New Roman"/>
          <w:sz w:val="28"/>
          <w:szCs w:val="28"/>
        </w:rPr>
        <w:t xml:space="preserve">» имеет </w:t>
      </w:r>
      <w:r w:rsidRPr="00022FA1">
        <w:rPr>
          <w:rFonts w:ascii="Times New Roman" w:hAnsi="Times New Roman" w:cs="Times New Roman"/>
          <w:b/>
          <w:sz w:val="28"/>
          <w:szCs w:val="28"/>
        </w:rPr>
        <w:t>физкультурно-спортивную направленность</w:t>
      </w:r>
      <w:r w:rsidRPr="00022FA1">
        <w:rPr>
          <w:rFonts w:ascii="Times New Roman" w:hAnsi="Times New Roman" w:cs="Times New Roman"/>
          <w:sz w:val="28"/>
          <w:szCs w:val="28"/>
        </w:rPr>
        <w:t>, так как развивает бережное отношение к своему здоровью и способствует укреплению общего физического развития обучающихся.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Pr="00022FA1">
        <w:rPr>
          <w:rFonts w:ascii="Times New Roman" w:hAnsi="Times New Roman" w:cs="Times New Roman"/>
          <w:sz w:val="28"/>
          <w:szCs w:val="28"/>
        </w:rPr>
        <w:t>базовый.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 xml:space="preserve"> </w:t>
      </w:r>
      <w:r w:rsidRPr="00022FA1">
        <w:rPr>
          <w:rFonts w:ascii="Times New Roman" w:hAnsi="Times New Roman" w:cs="Times New Roman"/>
          <w:b/>
          <w:sz w:val="28"/>
          <w:szCs w:val="28"/>
        </w:rPr>
        <w:t>Вид программы</w:t>
      </w:r>
      <w:r w:rsidRPr="00022FA1">
        <w:rPr>
          <w:rFonts w:ascii="Times New Roman" w:hAnsi="Times New Roman" w:cs="Times New Roman"/>
          <w:sz w:val="28"/>
          <w:szCs w:val="28"/>
        </w:rPr>
        <w:t>: модифицированный.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bCs/>
          <w:sz w:val="28"/>
          <w:szCs w:val="28"/>
        </w:rPr>
        <w:t>Нормативно-правовая база, на основе которой разработана программа: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Федеральный закон от 29.12.2012 г. № 273-ФЗ «Об образовании в Российской Федерации».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Национальный проект «Образование».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Конвенция ООН о правах ребенка.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Приоритетный проект от 30.11.2016 г. № 11 «Доступное дополнительное образование для детей», утвержденный протоколом заседания президиума при Президенте РФ.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Распоряжение Правительства РФ от 31.03.2022 г. № 678-р «Об утверждении Концепции развития дополнительного образования детей до 2030 года».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Распоряжение Правительства РФ от 29.05.2015 г. № 996-р «Об утверждении Стратегии развития воспитания в Российской Федерации до 2025 года».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 национального проекта «Образование».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Приказ Министерства просвещения РФ от 21.04.2023 г. № 302 «О внесении изменений в Целевую модель развития региональных систем дополнительного образования детей, утвержденный приказом Министерства просвещения Российской Федерации от 03.09.2019г.    № 467».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программы)»).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РФ от 22.09.2021 г.  № 652н «Об утверждении профессионального стандарта «Педагог дополнительного образования детей и взрослых».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 xml:space="preserve">Приказ Министерства здравоохранения и социального развития РФ от 26.08.2010 г.       № 761н «Об утверждении Единого квалификационного </w:t>
      </w:r>
      <w:r w:rsidRPr="00022FA1">
        <w:rPr>
          <w:rFonts w:ascii="Times New Roman" w:hAnsi="Times New Roman" w:cs="Times New Roman"/>
          <w:sz w:val="28"/>
          <w:szCs w:val="28"/>
        </w:rPr>
        <w:lastRenderedPageBreak/>
        <w:t>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Приказ Минобрнауки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Письмо Минобрнауки РФ от 29.03.2016 г. №ВК-641/09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 детей с ограниченными возможностями здоровья, включая детей-инвалидов, с учётом их особых образовательных потребностей»).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Приказ Минобразования РФ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Закон Кабардино-Балкарской Республики от 24.04.2014 г. № 23-РЗ «Об образовании».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Приказ Минобрнауки КБР от 17.08.2015 г.  № 778 «Об утверждении Региональных требований к регламентации деятельности государственных образовательных учреждений дополнительного образования детей в Кабардино-Балкарской Республике».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Распоряжение Правительства КБР от 26.05.2020 г. №242-рп «Об утверждении Концепции внедрения модели персонифицированного дополнительного образования детей в КБР».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Приказ Минпросвещения КБР от 18.09.2023г. №22/1061 «Об утверждении Правил персонифицированного финансирования дополнительного образования детей в Кабардино-Балкарской Республике».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Письмо Минпросвещения КБР от 02.06.2022 г. №22-01-32/4896 «Методические рекомендации по разработке и реализации дополнительных общеобразовательных общеразвивающих программ (включая разноуровневые и модульные)».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Письмо Минпросвещения КБР от 26.12.2022 г. №22-01-32/11324 «Методические рекомендации по разработке и экспертизе качества авторских дополнительных общеобразовательных общеразвивающих программ».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 xml:space="preserve">Устав </w:t>
      </w:r>
      <w:r>
        <w:rPr>
          <w:rFonts w:ascii="Times New Roman" w:hAnsi="Times New Roman" w:cs="Times New Roman"/>
          <w:sz w:val="28"/>
          <w:szCs w:val="28"/>
        </w:rPr>
        <w:t>ГБОУ «КШИ №3» Минпросвещения КБР</w:t>
      </w:r>
      <w:r w:rsidRPr="00022FA1">
        <w:rPr>
          <w:rFonts w:ascii="Times New Roman" w:hAnsi="Times New Roman" w:cs="Times New Roman"/>
          <w:sz w:val="28"/>
          <w:szCs w:val="28"/>
        </w:rPr>
        <w:t>.</w:t>
      </w:r>
    </w:p>
    <w:p w:rsidR="00022FA1" w:rsidRPr="00022FA1" w:rsidRDefault="00022FA1" w:rsidP="00022F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 xml:space="preserve">Локальные нормативные акты </w:t>
      </w:r>
      <w:r>
        <w:rPr>
          <w:rFonts w:ascii="Times New Roman" w:hAnsi="Times New Roman" w:cs="Times New Roman"/>
          <w:sz w:val="28"/>
          <w:szCs w:val="28"/>
        </w:rPr>
        <w:t>ГБОУ «КШИ №3» Минпросвещения КБР</w:t>
      </w:r>
      <w:r w:rsidRPr="00022FA1">
        <w:rPr>
          <w:rFonts w:ascii="Times New Roman" w:hAnsi="Times New Roman" w:cs="Times New Roman"/>
          <w:sz w:val="28"/>
          <w:szCs w:val="28"/>
        </w:rPr>
        <w:t>, регламентирующие деятельность дополнительного образования детей.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FA1">
        <w:rPr>
          <w:rFonts w:ascii="Times New Roman" w:hAnsi="Times New Roman" w:cs="Times New Roman"/>
          <w:bCs/>
          <w:sz w:val="28"/>
          <w:szCs w:val="28"/>
        </w:rPr>
        <w:t xml:space="preserve">Программа нацелена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</w:t>
      </w:r>
      <w:r w:rsidRPr="00022FA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здоровья, а также на организацию их свободного времени; выявление и поддержка одаренных спортсменов. </w:t>
      </w:r>
    </w:p>
    <w:p w:rsidR="00BB4725" w:rsidRP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4725">
        <w:rPr>
          <w:rFonts w:ascii="Times New Roman" w:hAnsi="Times New Roman" w:cs="Times New Roman"/>
          <w:bCs/>
          <w:sz w:val="28"/>
          <w:szCs w:val="28"/>
        </w:rPr>
        <w:t>На протяжении всей жизни человек включается в борьбу за выполнение поставленных целей. Борьба, с любой точки зрения, это путь к преодолению трудностей. А как вид спорта, борьба позволяет и учит умению защитить себя, своих близких, Родину, закаляет не только физически, но и морально. Известно, что борьба – естественная, обусловленная природой потребность детей и подростков в единоборстве. Борьба – это одно из эффективнейших средств физического воспитания молодежи.</w:t>
      </w:r>
    </w:p>
    <w:p w:rsid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4725">
        <w:rPr>
          <w:rFonts w:ascii="Times New Roman" w:hAnsi="Times New Roman" w:cs="Times New Roman"/>
          <w:bCs/>
          <w:sz w:val="28"/>
          <w:szCs w:val="28"/>
        </w:rPr>
        <w:t>Дзюдо и самбо – стройная система самозащиты и борьбы, единоборство, которое включает в себя как спортивный, так, и боевой разделы. В основу программы положены приемы и технические элементы многих национальных видов борьбы.</w:t>
      </w:r>
    </w:p>
    <w:p w:rsidR="00022FA1" w:rsidRPr="00022FA1" w:rsidRDefault="00022FA1" w:rsidP="00BB47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bCs/>
          <w:sz w:val="28"/>
          <w:szCs w:val="28"/>
        </w:rPr>
        <w:t>Актуальность данной программы</w:t>
      </w:r>
      <w:r w:rsidRPr="00022FA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B4725" w:rsidRP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4725">
        <w:rPr>
          <w:rFonts w:ascii="Times New Roman" w:hAnsi="Times New Roman" w:cs="Times New Roman"/>
          <w:bCs/>
          <w:sz w:val="28"/>
          <w:szCs w:val="28"/>
        </w:rPr>
        <w:t>Программа способствует раскрытию способностей каждого отдельно взятого учащегося посредством занятий вида спорта дзюдо и самбо. Она способствует сохранению физического и психического здоровья учащегося, их успешности, адаптации в обществе; формированию устойчивой привычки к здоровому образу жизни.</w:t>
      </w:r>
    </w:p>
    <w:p w:rsidR="00BB4725" w:rsidRP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4725">
        <w:rPr>
          <w:rFonts w:ascii="Times New Roman" w:hAnsi="Times New Roman" w:cs="Times New Roman"/>
          <w:bCs/>
          <w:sz w:val="28"/>
          <w:szCs w:val="28"/>
        </w:rPr>
        <w:t>В настоящее время в школе число здоровых учащихся сокращается и увеличивается число хронически больных детей и количество детей «группы риска». Наиболее типичны для школьников нарушения опорно-двигательного аппарата: осанки и стоп, различные формы сколиоза, органов зрения, а также негармоническое физическое развитие. Поэтому один из путей выхода из ситуации – разработка программ, способствующих укреплению здоровья учащихся, развитию двигательной активности, внедрению комплекса оздоровительных мероприятий. Програм</w:t>
      </w:r>
      <w:r>
        <w:rPr>
          <w:rFonts w:ascii="Times New Roman" w:hAnsi="Times New Roman" w:cs="Times New Roman"/>
          <w:bCs/>
          <w:sz w:val="28"/>
          <w:szCs w:val="28"/>
        </w:rPr>
        <w:t>ма «Дзюдо и самбо</w:t>
      </w:r>
      <w:r w:rsidRPr="00BB4725">
        <w:rPr>
          <w:rFonts w:ascii="Times New Roman" w:hAnsi="Times New Roman" w:cs="Times New Roman"/>
          <w:bCs/>
          <w:sz w:val="28"/>
          <w:szCs w:val="28"/>
        </w:rPr>
        <w:t>» в значительной степени поможет восполнить недостаток движения, а также предупредить умственное переутомление и повысить общую работоспособность учащихся. Поэтому данная программа необходима и востребована, социально значима.</w:t>
      </w:r>
    </w:p>
    <w:p w:rsidR="00BB4725" w:rsidRDefault="00BB4725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FA1">
        <w:rPr>
          <w:rFonts w:ascii="Times New Roman" w:hAnsi="Times New Roman" w:cs="Times New Roman"/>
          <w:bCs/>
          <w:sz w:val="28"/>
          <w:szCs w:val="28"/>
        </w:rPr>
        <w:t>Программа направлена на:</w:t>
      </w:r>
    </w:p>
    <w:p w:rsidR="00022FA1" w:rsidRPr="00022FA1" w:rsidRDefault="00022FA1" w:rsidP="00022FA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удовлетворение индивидуальных потребностей обучающихся в эстетическом развитии и физическом совершенствовании;</w:t>
      </w:r>
    </w:p>
    <w:p w:rsidR="00022FA1" w:rsidRPr="00022FA1" w:rsidRDefault="00022FA1" w:rsidP="00022FA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:rsidR="00022FA1" w:rsidRPr="00022FA1" w:rsidRDefault="00022FA1" w:rsidP="00022FA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адаптацию обучающихся к жизни в обществе; профессиональную ориентацию обучающихся;</w:t>
      </w:r>
    </w:p>
    <w:p w:rsidR="00022FA1" w:rsidRPr="00022FA1" w:rsidRDefault="00022FA1" w:rsidP="00022FA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обеспечение духовно-нравственного, гражданско-патриотического воспитания обучающихся;</w:t>
      </w:r>
    </w:p>
    <w:p w:rsidR="00022FA1" w:rsidRPr="00022FA1" w:rsidRDefault="00022FA1" w:rsidP="00022FA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выявление, развитие и поддержку обучающихся, проявивших выдающиеся способности.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bCs/>
          <w:sz w:val="28"/>
          <w:szCs w:val="28"/>
        </w:rPr>
        <w:t>Новизна</w:t>
      </w:r>
      <w:r w:rsidRPr="00022FA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22FA1">
        <w:rPr>
          <w:rFonts w:ascii="Times New Roman" w:hAnsi="Times New Roman" w:cs="Times New Roman"/>
          <w:b/>
          <w:bCs/>
          <w:sz w:val="28"/>
          <w:szCs w:val="28"/>
        </w:rPr>
        <w:t>данной программы</w:t>
      </w:r>
      <w:r w:rsidRPr="00022FA1">
        <w:rPr>
          <w:rFonts w:ascii="Times New Roman" w:hAnsi="Times New Roman" w:cs="Times New Roman"/>
          <w:bCs/>
          <w:sz w:val="28"/>
          <w:szCs w:val="28"/>
        </w:rPr>
        <w:t xml:space="preserve"> состоит в том, что она разработана с учётом современных тенденций в</w:t>
      </w:r>
      <w:r w:rsidRPr="00022F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2FA1">
        <w:rPr>
          <w:rFonts w:ascii="Times New Roman" w:hAnsi="Times New Roman" w:cs="Times New Roman"/>
          <w:bCs/>
          <w:sz w:val="28"/>
          <w:szCs w:val="28"/>
        </w:rPr>
        <w:t xml:space="preserve">образовании по принципу блочно-модульного освоения </w:t>
      </w:r>
      <w:r w:rsidRPr="00022FA1">
        <w:rPr>
          <w:rFonts w:ascii="Times New Roman" w:hAnsi="Times New Roman" w:cs="Times New Roman"/>
          <w:bCs/>
          <w:sz w:val="28"/>
          <w:szCs w:val="28"/>
        </w:rPr>
        <w:lastRenderedPageBreak/>
        <w:t>материала, что позволяет более вариативно организовать образовательный процесс, оперативно подстраиваясь под интересы и способности обучающихся.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bCs/>
          <w:sz w:val="28"/>
          <w:szCs w:val="28"/>
        </w:rPr>
        <w:t>Основное отличие данной программы</w:t>
      </w:r>
      <w:r w:rsidRPr="00022FA1">
        <w:rPr>
          <w:rFonts w:ascii="Times New Roman" w:hAnsi="Times New Roman" w:cs="Times New Roman"/>
          <w:bCs/>
          <w:sz w:val="28"/>
          <w:szCs w:val="28"/>
        </w:rPr>
        <w:t xml:space="preserve"> состоит в том, что в неё внесены изменения по направленности учебно-тренировочных нагрузок (соотношение общей физической и специальной физической подготовки). Программа содержит материал по общефизической и общеспециальной подготовке для поддержания и сенситивного развития систем организма обучающихся и освоения базовых умений и навыков в виде </w:t>
      </w:r>
      <w:r>
        <w:rPr>
          <w:rFonts w:ascii="Times New Roman" w:hAnsi="Times New Roman" w:cs="Times New Roman"/>
          <w:bCs/>
          <w:sz w:val="28"/>
          <w:szCs w:val="28"/>
        </w:rPr>
        <w:t>спорта «дзюдо»</w:t>
      </w:r>
      <w:r w:rsidR="00BB4725">
        <w:rPr>
          <w:rFonts w:ascii="Times New Roman" w:hAnsi="Times New Roman" w:cs="Times New Roman"/>
          <w:bCs/>
          <w:sz w:val="28"/>
          <w:szCs w:val="28"/>
        </w:rPr>
        <w:t xml:space="preserve"> и «самбо»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B4725">
        <w:rPr>
          <w:rFonts w:ascii="Times New Roman" w:hAnsi="Times New Roman" w:cs="Times New Roman"/>
          <w:bCs/>
          <w:sz w:val="28"/>
          <w:szCs w:val="28"/>
        </w:rPr>
        <w:t>У</w:t>
      </w:r>
      <w:r w:rsidRPr="00022FA1">
        <w:rPr>
          <w:rFonts w:ascii="Times New Roman" w:hAnsi="Times New Roman" w:cs="Times New Roman"/>
          <w:bCs/>
          <w:sz w:val="28"/>
          <w:szCs w:val="28"/>
        </w:rPr>
        <w:t>силен воспитательный аспект программы.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</w:t>
      </w:r>
      <w:r w:rsidRPr="00022FA1">
        <w:rPr>
          <w:rFonts w:ascii="Times New Roman" w:hAnsi="Times New Roman" w:cs="Times New Roman"/>
          <w:bCs/>
          <w:sz w:val="28"/>
          <w:szCs w:val="28"/>
        </w:rPr>
        <w:t xml:space="preserve"> заключается в выборе форм и методов работы с учетом осуществления дифференциации и индивидуализации образовательной деятельности, отраженных в контексте Концепции модернизации российского образования.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FA1">
        <w:rPr>
          <w:rFonts w:ascii="Times New Roman" w:hAnsi="Times New Roman" w:cs="Times New Roman"/>
          <w:bCs/>
          <w:sz w:val="28"/>
          <w:szCs w:val="28"/>
        </w:rPr>
        <w:t>В соответствии с требованиями современной действительности и естественных возрастных потребностей детей целесообразно планомерно приучать к навыкам посильного единоборства с младшего школьного возраста. Данный возраст является весьма благоприятным периодом для овладения элементами техники выполнения физических упражнений, приобретения разносторонней физической подготовленности. Поэтому разучивание большого количества новых разнообразных движений</w:t>
      </w:r>
      <w:r w:rsidRPr="00022F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2FA1">
        <w:rPr>
          <w:rFonts w:ascii="Times New Roman" w:hAnsi="Times New Roman" w:cs="Times New Roman"/>
          <w:bCs/>
          <w:sz w:val="28"/>
          <w:szCs w:val="28"/>
        </w:rPr>
        <w:t>является основным требованием к содержанию физической подготовки детей этого возраста. Чем больше разнообразных движений будет освоено в этот период, тем лучше в дальнейшем будут осваиваться сложные технические элементы, прививаться осмысленные, грамотные представления о важнейших правилах и посильных способах ведения единоборства, разумно используя внутреннюю тягу детей к этой форме двигательной активности. Простейшие формы общефизической подготовки с элементами «дзюдо»</w:t>
      </w:r>
      <w:r w:rsidR="00BB4725">
        <w:rPr>
          <w:rFonts w:ascii="Times New Roman" w:hAnsi="Times New Roman" w:cs="Times New Roman"/>
          <w:bCs/>
          <w:sz w:val="28"/>
          <w:szCs w:val="28"/>
        </w:rPr>
        <w:t xml:space="preserve"> и «самбо»</w:t>
      </w:r>
      <w:r w:rsidRPr="00022FA1">
        <w:rPr>
          <w:rFonts w:ascii="Times New Roman" w:hAnsi="Times New Roman" w:cs="Times New Roman"/>
          <w:bCs/>
          <w:sz w:val="28"/>
          <w:szCs w:val="28"/>
        </w:rPr>
        <w:t xml:space="preserve"> прекрасно развивают на фоне положительных эмоций силу и ловкость, быстроту и гибкость, внимание и память, волю и сообразительность, вообще целый комплекс необходимых физических и психических качеств.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FA1">
        <w:rPr>
          <w:rFonts w:ascii="Times New Roman" w:hAnsi="Times New Roman" w:cs="Times New Roman"/>
          <w:bCs/>
          <w:sz w:val="28"/>
          <w:szCs w:val="28"/>
        </w:rPr>
        <w:t>В ходе реализации программы большое внимание уделяется игровому методу. Использование этого метода способствует успешному накоплению двигательного опыта, основанного на временных связках, которые вследствие координационной общности с изучаемым видом физической деятельности облегчают освоение программного материала. Игровые – соревновательные задания несут в себе большой эмоциональный заряд, который является эффективным средством не только физического развития, но и нравственного воспитания.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bCs/>
          <w:sz w:val="28"/>
          <w:szCs w:val="28"/>
        </w:rPr>
        <w:t xml:space="preserve">Адресат </w:t>
      </w:r>
      <w:r w:rsidRPr="00022FA1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022FA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22FA1">
        <w:rPr>
          <w:rFonts w:ascii="Times New Roman" w:hAnsi="Times New Roman" w:cs="Times New Roman"/>
          <w:bCs/>
          <w:sz w:val="28"/>
          <w:szCs w:val="28"/>
        </w:rPr>
        <w:t xml:space="preserve">обучающиеся в возрасте </w:t>
      </w:r>
      <w:r w:rsidR="00BB4725">
        <w:rPr>
          <w:rFonts w:ascii="Times New Roman" w:hAnsi="Times New Roman" w:cs="Times New Roman"/>
          <w:bCs/>
          <w:sz w:val="28"/>
          <w:szCs w:val="28"/>
        </w:rPr>
        <w:t>12-17</w:t>
      </w:r>
      <w:r w:rsidRPr="00022FA1">
        <w:rPr>
          <w:rFonts w:ascii="Times New Roman" w:hAnsi="Times New Roman" w:cs="Times New Roman"/>
          <w:bCs/>
          <w:sz w:val="28"/>
          <w:szCs w:val="28"/>
        </w:rPr>
        <w:t xml:space="preserve"> лет. 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 программы: </w:t>
      </w:r>
      <w:r w:rsidRPr="00022FA1">
        <w:rPr>
          <w:rFonts w:ascii="Times New Roman" w:hAnsi="Times New Roman" w:cs="Times New Roman"/>
          <w:bCs/>
          <w:sz w:val="28"/>
          <w:szCs w:val="28"/>
        </w:rPr>
        <w:t>1 год, 72 часа.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bCs/>
          <w:sz w:val="28"/>
          <w:szCs w:val="28"/>
        </w:rPr>
        <w:t>Режим занятий</w:t>
      </w:r>
      <w:r w:rsidRPr="00022FA1">
        <w:rPr>
          <w:rFonts w:ascii="Times New Roman" w:hAnsi="Times New Roman" w:cs="Times New Roman"/>
          <w:bCs/>
          <w:sz w:val="28"/>
          <w:szCs w:val="28"/>
        </w:rPr>
        <w:t>: занятия проводятся 2 раза в неделю по 1 часу. Прод</w:t>
      </w:r>
      <w:r>
        <w:rPr>
          <w:rFonts w:ascii="Times New Roman" w:hAnsi="Times New Roman" w:cs="Times New Roman"/>
          <w:bCs/>
          <w:sz w:val="28"/>
          <w:szCs w:val="28"/>
        </w:rPr>
        <w:t xml:space="preserve">олжительность  </w:t>
      </w:r>
      <w:r w:rsidRPr="00022FA1">
        <w:rPr>
          <w:rFonts w:ascii="Times New Roman" w:hAnsi="Times New Roman" w:cs="Times New Roman"/>
          <w:bCs/>
          <w:sz w:val="28"/>
          <w:szCs w:val="28"/>
        </w:rPr>
        <w:t xml:space="preserve">занятия 40 минут, перерыв на отдых 10 минут. 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bCs/>
          <w:sz w:val="28"/>
          <w:szCs w:val="28"/>
        </w:rPr>
        <w:t xml:space="preserve">Наполняемость группы: </w:t>
      </w:r>
      <w:r w:rsidRPr="00022FA1">
        <w:rPr>
          <w:rFonts w:ascii="Times New Roman" w:hAnsi="Times New Roman" w:cs="Times New Roman"/>
          <w:sz w:val="28"/>
          <w:szCs w:val="28"/>
        </w:rPr>
        <w:t>12</w:t>
      </w:r>
      <w:r w:rsidRPr="00022FA1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18</w:t>
      </w:r>
      <w:r w:rsidRPr="00022FA1">
        <w:rPr>
          <w:rFonts w:ascii="Times New Roman" w:hAnsi="Times New Roman" w:cs="Times New Roman"/>
          <w:bCs/>
          <w:sz w:val="28"/>
          <w:szCs w:val="28"/>
        </w:rPr>
        <w:t xml:space="preserve"> человек.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bCs/>
          <w:sz w:val="28"/>
          <w:szCs w:val="28"/>
        </w:rPr>
        <w:t xml:space="preserve"> Формы занятий: </w:t>
      </w:r>
    </w:p>
    <w:p w:rsidR="00022FA1" w:rsidRPr="00022FA1" w:rsidRDefault="00022FA1" w:rsidP="00022FA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lastRenderedPageBreak/>
        <w:t>индивидуальные;</w:t>
      </w:r>
    </w:p>
    <w:p w:rsidR="00022FA1" w:rsidRPr="00022FA1" w:rsidRDefault="00022FA1" w:rsidP="00022FA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парные;</w:t>
      </w:r>
    </w:p>
    <w:p w:rsidR="00022FA1" w:rsidRPr="00022FA1" w:rsidRDefault="00022FA1" w:rsidP="00022FA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групповые;</w:t>
      </w:r>
    </w:p>
    <w:p w:rsidR="00022FA1" w:rsidRPr="00022FA1" w:rsidRDefault="00022FA1" w:rsidP="00022FA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коллективные.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022FA1">
        <w:rPr>
          <w:rFonts w:ascii="Times New Roman" w:hAnsi="Times New Roman" w:cs="Times New Roman"/>
          <w:bCs/>
          <w:sz w:val="28"/>
          <w:szCs w:val="28"/>
        </w:rPr>
        <w:t>очная.</w:t>
      </w:r>
    </w:p>
    <w:p w:rsidR="00BB4725" w:rsidRPr="00022FA1" w:rsidRDefault="00BB4725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B4725" w:rsidRP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25">
        <w:rPr>
          <w:rFonts w:ascii="Times New Roman" w:hAnsi="Times New Roman" w:cs="Times New Roman"/>
          <w:b/>
          <w:sz w:val="28"/>
          <w:szCs w:val="28"/>
        </w:rPr>
        <w:t>Цель программы</w:t>
      </w:r>
    </w:p>
    <w:p w:rsidR="00BB4725" w:rsidRP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Цель дополнительной общеразвивающей программы: воспитание здоровых, гармонично развитых, сильных духом, дисциплинированных людей, умеющих</w:t>
      </w:r>
    </w:p>
    <w:p w:rsidR="00BB4725" w:rsidRP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725" w:rsidRP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постоять за себя и других, настоящих защитников Родины, способных защитить себя и помочь остальным.</w:t>
      </w:r>
    </w:p>
    <w:p w:rsid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725" w:rsidRP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25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BB4725" w:rsidRP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Реализация данной цели осуществляется через решение следующих задач:</w:t>
      </w:r>
    </w:p>
    <w:p w:rsidR="00BB4725" w:rsidRP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-</w:t>
      </w:r>
      <w:r w:rsidRPr="00BB4725">
        <w:rPr>
          <w:rFonts w:ascii="Times New Roman" w:hAnsi="Times New Roman" w:cs="Times New Roman"/>
          <w:sz w:val="28"/>
          <w:szCs w:val="28"/>
        </w:rPr>
        <w:tab/>
        <w:t>привить</w:t>
      </w:r>
      <w:r w:rsidRPr="00BB4725">
        <w:rPr>
          <w:rFonts w:ascii="Times New Roman" w:hAnsi="Times New Roman" w:cs="Times New Roman"/>
          <w:sz w:val="28"/>
          <w:szCs w:val="28"/>
        </w:rPr>
        <w:tab/>
        <w:t>навыки</w:t>
      </w:r>
      <w:r w:rsidRPr="00BB4725">
        <w:rPr>
          <w:rFonts w:ascii="Times New Roman" w:hAnsi="Times New Roman" w:cs="Times New Roman"/>
          <w:sz w:val="28"/>
          <w:szCs w:val="28"/>
        </w:rPr>
        <w:tab/>
        <w:t>личной</w:t>
      </w:r>
      <w:r w:rsidRPr="00BB4725">
        <w:rPr>
          <w:rFonts w:ascii="Times New Roman" w:hAnsi="Times New Roman" w:cs="Times New Roman"/>
          <w:sz w:val="28"/>
          <w:szCs w:val="28"/>
        </w:rPr>
        <w:tab/>
        <w:t>гигиены,</w:t>
      </w:r>
      <w:r w:rsidRPr="00BB4725">
        <w:rPr>
          <w:rFonts w:ascii="Times New Roman" w:hAnsi="Times New Roman" w:cs="Times New Roman"/>
          <w:sz w:val="28"/>
          <w:szCs w:val="28"/>
        </w:rPr>
        <w:tab/>
        <w:t>обучить</w:t>
      </w:r>
      <w:r w:rsidRPr="00BB4725">
        <w:rPr>
          <w:rFonts w:ascii="Times New Roman" w:hAnsi="Times New Roman" w:cs="Times New Roman"/>
          <w:sz w:val="28"/>
          <w:szCs w:val="28"/>
        </w:rPr>
        <w:tab/>
        <w:t>простейшим</w:t>
      </w:r>
      <w:r w:rsidRPr="00BB4725">
        <w:rPr>
          <w:rFonts w:ascii="Times New Roman" w:hAnsi="Times New Roman" w:cs="Times New Roman"/>
          <w:sz w:val="28"/>
          <w:szCs w:val="28"/>
        </w:rPr>
        <w:tab/>
        <w:t>приемам закаливания и убедить в необходимости повседневного их применения;</w:t>
      </w:r>
    </w:p>
    <w:p w:rsidR="00BB4725" w:rsidRP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-</w:t>
      </w:r>
      <w:r w:rsidRPr="00BB4725">
        <w:rPr>
          <w:rFonts w:ascii="Times New Roman" w:hAnsi="Times New Roman" w:cs="Times New Roman"/>
          <w:sz w:val="28"/>
          <w:szCs w:val="28"/>
        </w:rPr>
        <w:tab/>
        <w:t>воспитать силовые качества, координационные навыки, обучить приемам страховки, самостраховки;</w:t>
      </w:r>
    </w:p>
    <w:p w:rsidR="00BB4725" w:rsidRP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-</w:t>
      </w:r>
      <w:r w:rsidRPr="00BB4725">
        <w:rPr>
          <w:rFonts w:ascii="Times New Roman" w:hAnsi="Times New Roman" w:cs="Times New Roman"/>
          <w:sz w:val="28"/>
          <w:szCs w:val="28"/>
        </w:rPr>
        <w:tab/>
        <w:t>развить мотивацию к познанию и самосовершенствованию, сформировать потребность к регулярным занятиям спортом;</w:t>
      </w:r>
    </w:p>
    <w:p w:rsidR="00BB4725" w:rsidRP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-</w:t>
      </w:r>
      <w:r w:rsidRPr="00BB4725">
        <w:rPr>
          <w:rFonts w:ascii="Times New Roman" w:hAnsi="Times New Roman" w:cs="Times New Roman"/>
          <w:sz w:val="28"/>
          <w:szCs w:val="28"/>
        </w:rPr>
        <w:tab/>
        <w:t>развивать морально-волевые качества, смелость и решительность;</w:t>
      </w:r>
    </w:p>
    <w:p w:rsidR="00BB4725" w:rsidRPr="00BB4725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-</w:t>
      </w:r>
      <w:r w:rsidRPr="00BB4725">
        <w:rPr>
          <w:rFonts w:ascii="Times New Roman" w:hAnsi="Times New Roman" w:cs="Times New Roman"/>
          <w:sz w:val="28"/>
          <w:szCs w:val="28"/>
        </w:rPr>
        <w:tab/>
        <w:t>обучить базовым приемам, элементам техники и тактики борьбы, дать возможность проявить себя в спортивно-массовых и физкультурно- оздоровительных мероприятиях;</w:t>
      </w:r>
    </w:p>
    <w:p w:rsidR="00022FA1" w:rsidRDefault="00BB4725" w:rsidP="00BB4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-</w:t>
      </w:r>
      <w:r w:rsidRPr="00BB4725">
        <w:rPr>
          <w:rFonts w:ascii="Times New Roman" w:hAnsi="Times New Roman" w:cs="Times New Roman"/>
          <w:sz w:val="28"/>
          <w:szCs w:val="28"/>
        </w:rPr>
        <w:tab/>
        <w:t>внушить, что приемы самообороны можно применять только в качестве защиты.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0971" w:rsidRP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0971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:rsidR="00B80971" w:rsidRP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3492"/>
        <w:gridCol w:w="1075"/>
        <w:gridCol w:w="1104"/>
        <w:gridCol w:w="1435"/>
        <w:gridCol w:w="2258"/>
      </w:tblGrid>
      <w:tr w:rsidR="00B80971" w:rsidRPr="00B80971" w:rsidTr="00E83AB8">
        <w:trPr>
          <w:trHeight w:val="275"/>
        </w:trPr>
        <w:tc>
          <w:tcPr>
            <w:tcW w:w="550" w:type="dxa"/>
            <w:vMerge w:val="restart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492" w:type="dxa"/>
            <w:vMerge w:val="restart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3614" w:type="dxa"/>
            <w:gridSpan w:val="3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258" w:type="dxa"/>
            <w:vMerge w:val="restart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аттестации/контрол я</w:t>
            </w:r>
          </w:p>
        </w:tc>
      </w:tr>
      <w:tr w:rsidR="00B80971" w:rsidRPr="00B80971" w:rsidTr="00E83AB8">
        <w:trPr>
          <w:trHeight w:val="542"/>
        </w:trPr>
        <w:tc>
          <w:tcPr>
            <w:tcW w:w="550" w:type="dxa"/>
            <w:vMerge/>
            <w:tcBorders>
              <w:top w:val="nil"/>
            </w:tcBorders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92" w:type="dxa"/>
            <w:vMerge/>
            <w:tcBorders>
              <w:top w:val="nil"/>
            </w:tcBorders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7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04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43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258" w:type="dxa"/>
            <w:vMerge/>
            <w:tcBorders>
              <w:top w:val="nil"/>
            </w:tcBorders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80971" w:rsidRPr="00B80971" w:rsidTr="00E83AB8">
        <w:trPr>
          <w:trHeight w:val="275"/>
        </w:trPr>
        <w:tc>
          <w:tcPr>
            <w:tcW w:w="550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492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 в программу</w:t>
            </w:r>
          </w:p>
        </w:tc>
        <w:tc>
          <w:tcPr>
            <w:tcW w:w="107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04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258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беседа</w:t>
            </w:r>
          </w:p>
        </w:tc>
      </w:tr>
      <w:tr w:rsidR="00B80971" w:rsidRPr="00B80971" w:rsidTr="00E83AB8">
        <w:trPr>
          <w:trHeight w:val="278"/>
        </w:trPr>
        <w:tc>
          <w:tcPr>
            <w:tcW w:w="550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492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07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104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258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сдача нормативов</w:t>
            </w:r>
          </w:p>
        </w:tc>
      </w:tr>
      <w:tr w:rsidR="00B80971" w:rsidRPr="00B80971" w:rsidTr="00E83AB8">
        <w:trPr>
          <w:trHeight w:val="551"/>
        </w:trPr>
        <w:tc>
          <w:tcPr>
            <w:tcW w:w="550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492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Сдача контрольных нормативов</w:t>
            </w:r>
          </w:p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(входная диагностика)</w:t>
            </w:r>
          </w:p>
        </w:tc>
        <w:tc>
          <w:tcPr>
            <w:tcW w:w="107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04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58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сдача нормативов</w:t>
            </w:r>
          </w:p>
        </w:tc>
      </w:tr>
      <w:tr w:rsidR="00B80971" w:rsidRPr="00B80971" w:rsidTr="00E83AB8">
        <w:trPr>
          <w:trHeight w:val="551"/>
        </w:trPr>
        <w:tc>
          <w:tcPr>
            <w:tcW w:w="550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492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Специальная</w:t>
            </w: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физическая</w:t>
            </w:r>
          </w:p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</w:t>
            </w:r>
          </w:p>
        </w:tc>
        <w:tc>
          <w:tcPr>
            <w:tcW w:w="107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104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258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сдача нормативов</w:t>
            </w:r>
          </w:p>
        </w:tc>
      </w:tr>
      <w:tr w:rsidR="00B80971" w:rsidRPr="00B80971" w:rsidTr="00E83AB8">
        <w:trPr>
          <w:trHeight w:val="275"/>
        </w:trPr>
        <w:tc>
          <w:tcPr>
            <w:tcW w:w="550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492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Технико-тактическая </w:t>
            </w: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подготовка</w:t>
            </w:r>
          </w:p>
        </w:tc>
        <w:tc>
          <w:tcPr>
            <w:tcW w:w="107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1104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258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сдача </w:t>
            </w: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нормативов</w:t>
            </w:r>
          </w:p>
        </w:tc>
      </w:tr>
      <w:tr w:rsidR="00B80971" w:rsidRPr="00B80971" w:rsidTr="00E83AB8">
        <w:trPr>
          <w:trHeight w:val="551"/>
        </w:trPr>
        <w:tc>
          <w:tcPr>
            <w:tcW w:w="550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3492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Сдача контрольных нормативов</w:t>
            </w:r>
          </w:p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(текущая диагностика)</w:t>
            </w:r>
          </w:p>
        </w:tc>
        <w:tc>
          <w:tcPr>
            <w:tcW w:w="107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04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58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сдача нормативов</w:t>
            </w:r>
          </w:p>
        </w:tc>
      </w:tr>
      <w:tr w:rsidR="00B80971" w:rsidRPr="00B80971" w:rsidTr="00E83AB8">
        <w:trPr>
          <w:trHeight w:val="827"/>
        </w:trPr>
        <w:tc>
          <w:tcPr>
            <w:tcW w:w="550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3492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Гигиенические</w:t>
            </w: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требования</w:t>
            </w: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к занимающимся. Личная гигиена.</w:t>
            </w:r>
          </w:p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Гигиена мест занятий</w:t>
            </w:r>
          </w:p>
        </w:tc>
        <w:tc>
          <w:tcPr>
            <w:tcW w:w="107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104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43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258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беседа</w:t>
            </w:r>
          </w:p>
        </w:tc>
      </w:tr>
      <w:tr w:rsidR="00B80971" w:rsidRPr="00B80971" w:rsidTr="00E83AB8">
        <w:trPr>
          <w:trHeight w:val="827"/>
        </w:trPr>
        <w:tc>
          <w:tcPr>
            <w:tcW w:w="550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3492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Соревновательная</w:t>
            </w: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практика (подвижные игры с элементами</w:t>
            </w:r>
          </w:p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единоборств)</w:t>
            </w:r>
          </w:p>
        </w:tc>
        <w:tc>
          <w:tcPr>
            <w:tcW w:w="107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04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58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сдача нормативов</w:t>
            </w:r>
          </w:p>
        </w:tc>
      </w:tr>
      <w:tr w:rsidR="00B80971" w:rsidRPr="00B80971" w:rsidTr="00E83AB8">
        <w:trPr>
          <w:trHeight w:val="553"/>
        </w:trPr>
        <w:tc>
          <w:tcPr>
            <w:tcW w:w="550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3492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Сдача контрольных нормативов</w:t>
            </w:r>
          </w:p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(итоговая диагностика)</w:t>
            </w:r>
          </w:p>
        </w:tc>
        <w:tc>
          <w:tcPr>
            <w:tcW w:w="107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04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58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сдача нормативов</w:t>
            </w:r>
          </w:p>
        </w:tc>
      </w:tr>
      <w:tr w:rsidR="00B80971" w:rsidRPr="00B80971" w:rsidTr="00E83AB8">
        <w:trPr>
          <w:trHeight w:val="275"/>
        </w:trPr>
        <w:tc>
          <w:tcPr>
            <w:tcW w:w="4042" w:type="dxa"/>
            <w:gridSpan w:val="2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107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72</w:t>
            </w:r>
          </w:p>
        </w:tc>
        <w:tc>
          <w:tcPr>
            <w:tcW w:w="1104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435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971">
              <w:rPr>
                <w:rFonts w:ascii="Times New Roman" w:hAnsi="Times New Roman" w:cs="Times New Roman"/>
                <w:bCs/>
                <w:sz w:val="28"/>
                <w:szCs w:val="28"/>
              </w:rPr>
              <w:t>64</w:t>
            </w:r>
          </w:p>
        </w:tc>
        <w:tc>
          <w:tcPr>
            <w:tcW w:w="2258" w:type="dxa"/>
          </w:tcPr>
          <w:p w:rsidR="00B80971" w:rsidRPr="00B80971" w:rsidRDefault="00B80971" w:rsidP="00B809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80971" w:rsidRPr="00B80971" w:rsidRDefault="00B8097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</w:p>
    <w:p w:rsid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Введение в программу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1.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Введение в программу. Знакомство с учащимися. Краткий рассказ о целях, задачах программы, об основных разделах, изучаемых в программе. Инструктаж ТБ, правила поведения на занятии. Правила поведения в спортивном зале. ТБ на занятиях самбо.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Общая физическая подготовка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2.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Техника выполнения строевых упражнений. Строевые приемы.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Выполнение строевых команд.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Строевые упражнения. Строевые приемы. Выполнение строевых команд. Повороты на месте: направо, налево, кругом, пол- оборота. Понятия: «стойка ноги врозь», «основная стойка», «колонна»,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«шеренга», «фронт», «тыл», «интервал», «дистанция». Построение в колонну по одному (по два, по три), в одну шеренгу (две, три, четыре).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3.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Влияние общеразвивающих упражнений на уровень физического развития и физической подготовленности учащихся.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 в движении по ковру. Варианты ходьбы, бега, прыжков.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Общеразвивающие упражнения.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4.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Влияние упражнений для мышц и суставов туловища и шеи, рук и ног на уровень физического развития и физической подготовленности учащихся.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для мышц и суставов туловища и шеи.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lastRenderedPageBreak/>
        <w:t>Упражнения для мышц и суставов рук и ног.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Сдача контрольных нормативов (входная диагностика)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5.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техника выполнения упражнений.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Определение исходного уровня общей физической подготовленности учащихся в выполнении комплекса контрольных упражнений: прыжок в длину с места, челночный бег 3х10м, подтягивание в висе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Специальная физическая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6.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ТБ при выполнении страховки. Инструктаж при выполнении страховки индивидуально.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Разминка.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Самостраховка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(умение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правильно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падать) Инструктаж по ТБ, при выполнении страховки (индивидуально).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7.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ТБ при выполнении страховки. Инструктаж при выполнении страховки при бросках.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Разминка.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Специал</w:t>
      </w:r>
      <w:r>
        <w:rPr>
          <w:rFonts w:ascii="Times New Roman" w:hAnsi="Times New Roman" w:cs="Times New Roman"/>
          <w:bCs/>
          <w:sz w:val="28"/>
          <w:szCs w:val="28"/>
        </w:rPr>
        <w:t>ьно-подготовительные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упражнения </w:t>
      </w:r>
      <w:r w:rsidRPr="00262855">
        <w:rPr>
          <w:rFonts w:ascii="Times New Roman" w:hAnsi="Times New Roman" w:cs="Times New Roman"/>
          <w:bCs/>
          <w:sz w:val="28"/>
          <w:szCs w:val="28"/>
        </w:rPr>
        <w:t>для защиты от бросков (самостраховки).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Технико-тактическая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8.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ТБ. Объяснение приема удержание сбоку: лежа, с захватом туловища, без захвата головы (упором рукой в ковер), без захвата руки под плечо.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Удержание сбоку: лежа, с захватом туловища, без захвата головы (упором рукой в ковер), без захвата руки под плечо.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Теоретические занятия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9.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Гигиенические требования к занимающимся. Личная гигиена.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Гигиена мест занятий.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Общая физическая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10.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Влияние упражнений для ног, ступней, голеностопного сустава, спины, плеч и рук на уровень физической подготовленности.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 Упражнения для ног, ступней и голеностопного сустава. Упражнения для спины, плеч и рук.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11.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Упражнения для поясницы, таза, паховой области и мышц задней поверхности бедра их влияние на физическое развитие человека, на развитие силы, ловкости.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для поясницы, таза, паховой области и мышц задней поверхности бедра.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12.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Комплекс упражнений для кистей, запястий и предплечий бедра их влияние на физическое развитие человека, на развитие мелкой моторики.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lastRenderedPageBreak/>
        <w:t>Практика: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Разминка.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Комплекс</w:t>
      </w:r>
      <w:r>
        <w:rPr>
          <w:rFonts w:ascii="Times New Roman" w:hAnsi="Times New Roman" w:cs="Times New Roman"/>
          <w:bCs/>
          <w:sz w:val="28"/>
          <w:szCs w:val="28"/>
        </w:rPr>
        <w:tab/>
        <w:t>упражнений</w:t>
      </w:r>
      <w:r>
        <w:rPr>
          <w:rFonts w:ascii="Times New Roman" w:hAnsi="Times New Roman" w:cs="Times New Roman"/>
          <w:bCs/>
          <w:sz w:val="28"/>
          <w:szCs w:val="28"/>
        </w:rPr>
        <w:tab/>
        <w:t>для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кистей, </w:t>
      </w:r>
      <w:r w:rsidRPr="00262855">
        <w:rPr>
          <w:rFonts w:ascii="Times New Roman" w:hAnsi="Times New Roman" w:cs="Times New Roman"/>
          <w:bCs/>
          <w:sz w:val="28"/>
          <w:szCs w:val="28"/>
        </w:rPr>
        <w:t>запястий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и предплечий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Специальная физическая подготовка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13.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ТБ при выполнении страховки. Инструктаж при выполнении страховки с партнером.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 Инструктаж по ТБ, при выполнении страховки с партнером Выполнение страховки с партнером.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14.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ТБ при выполнении страховки упражнения в падении с опорой на ладони, с поворотом в падении на 180°, прыжок вперед с приземлением на руки и грудь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для падения с опорой на ладони, с поворотом в падении на 180°, прыжок вперед с приземлением на руки и грудь; Выполнение страховки на спину, на бок.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15.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ТБ при выполнении страховки упражнения в падении в сторону с опорой на руки; падение назад без поворота с опорой на руки (сначала садясь, затем, не сгибая ноги)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для падения в сторону с опорой на руки; падение назад без поворота с опорой на руки (сначала садясь, затем, не сгибая ноги)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Технико-тактическая подготовка Занятие 16.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Уходы от удержания сбоку: поворачиваясь на живот, садясь, отжимая руками и ногой, отжимая рукой и махом ногой (зацеп за свою руку) в технико-тактической подготовке учащихся.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Уходы от удержания сбоку: поворачиваясь на живот, садясь, отжимая руками и ногой, отжимая рукой и махом ногой (зацеп за свою руку).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Учебные схватки на выполнение изученного удержания.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Теоретические занятия Занятие 17.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Основные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положения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самбиста: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стойка,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положение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лежа.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Терминология самбо. Определение терминов Общая физическая подготовка Занятие 18.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Упражнения в различных положениях: в стойке, в партере, лежа, на мосту для развития общей физической подготовки.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в различных положениях: в стойке, в партере, лежа, на мосту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19.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Техника выполнения упражнений для развития силы: поднимание, наклоны, повороты, приседания, ходьба, бег, переползание, отжимание в упоре лежа, отжимание лежа на спине, в положении на «борцовском мосту»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для развития силы: поднимание, наклоны, повороты, приседания, ходьба, бег, переползание, отжимание в упоре лежа, отжимание лежа на спине, в положении на «борцовском мосту».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20.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lastRenderedPageBreak/>
        <w:t>Теория: Техника выполнения упражнений на гимнастической стенке. Лазание с помощью ног. Прыжки вверх с рейки на рейку, с одновременным толчком руками и ногами.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на гимнастической стенке. Лазание с помощью ног; без помощи ног. Прыжки вверх с рейки на рейку, с одновременным толчком руками и ногами.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Специальная физическая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21.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Роль прыжковых упражнений в скоростно-силовой подготовке спортсмена - борца.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Падение с опорой на н о г и. При приземлении на стопы: прыжок в длину с места на две ноги (то же на одну ногу); прыжок в длину с разбега с приземлением на две (одну) ноги.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22.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ТБ при выполнении падения с приземлением на колени: из стойки прыжком встать на колени и вернуться в исходное положение. Страховка и самостраховка.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Падение с приземлением на колени: из стойки прыжком встать на колени и вернуться в исходное положение.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23.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ТБ при выполнении падения с приземлением на туловище. Падение на бок. Группировки на боку. Перекат на другой бок через лопатки, приподнимая таз. Страховка, самостраховка.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Падение с приземлением на туловище. Падение на бок. Группировки на боку. Перекат на другой бок через лопатки, приподнимая таз.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Технико-тактическая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24.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Удержание со стороны головы: с захватом туловища, с захватом руки и шеи в технико-тактической подготовке юного борца.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Удержание со стороны головы: с захватом туловища, с захватом руки и шеи.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Теоретические занятия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25.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Борьба – старейший самобытный вид физических упражнений.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Виды и характер самобытной борьбы у различных народов России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Общая физическая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26.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Особенности и разновидности упражнений с гимнастической палкой в развитии координационных способностей.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с гимнастической палкой. Варианты вращения палки одной рукой, двумя. Кувырки вперед, назад, боком.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27.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Согласованное развитие различных групп мышц при выполнении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упражнений с гимнастической палкой.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lastRenderedPageBreak/>
        <w:t>Практика: Разминка. Хватом за середину гимнастической палки поднимание её обеими руками (прямыми или согнутыми в локтевом суставе); то же одной рукой; то же через сторону; то же впереди. Перешагивание через палку, захваченную за концы. Прыжки через палку, захваченную за концы.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28.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Особенности и разновидности выполнения упражнений на развитие вестибулярного аппарата.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с манекеном. Поднимание манекена, лежащего (стоящего) на ковре, различными способами. Переноска манекена на руках; то же на плече, на спине, на бедре, на стопе, на голове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Специальная физическая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29.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правила работы с партнером, объяснение приема выведения из равновесия.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для выведения из равновесия. Стоя лицом к партнеру, упираясь ладонями в ладони, попеременно сгибать и разгибать руки с поворотом туловища.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30.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правила работы с партнером, объяснение приема выведения из равновесия с захватом друг друга за кисть или запястье. Практика: Разминка. Упражнения для выведения из равновесия С захватом друг друга за кисть или запястье попеременно тянуть за руку, одной рукой преодолевая, другой уступая партнеру.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Технико-тактическая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31.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правила работы при выполнении ухода от удержания со стороны головы: поворачиваясь на живот, перекатом вместе с атакующим в сторону, отжимая голову и перекатом в сторону.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Уходы от удержания со стороны головы: поворачиваясь на живот, перекатом вместе с атакующим в сторону, отжимая голову и перекатом в сторону.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Учебные схватки на выполнение изученного удержания. Сдача контрольных нормативов (текущая диагностика)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32.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техника выполнения упражнений.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Определение динамики уровня общей физической подготовленности учащихся в выполнении комплекса контрольных упражнений: прыжок в длину с места, челночный бег 3х10м, подтягивание в висе(юноши), сгибание и разгибание рук в упоре лежа (девушки).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Теоретические занятия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33.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Основные понятия о приёмах, защитах, комбинациях и контрприёмах. Захваты: одноименные, разноименные, атакующие, блокирующие.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Общая физическая подготовка</w:t>
      </w:r>
      <w:r w:rsidRPr="0026285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34.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lastRenderedPageBreak/>
        <w:t>Теория: Особенности и разновидности выполнения упражнений с предметами на развитие координационных способностей.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Повороты с манекеном на плечах; то же на руках, на бедре, на голове. Перетаскивание манекена через себя, лежа на спине.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35.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Особенности и разновидности выполнения упражнений с предметами на развитие мелкой моторики.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с мячом (набивным, теннисным и др.). Выполняются в движении по залу или на месте. Вращение мяча пальцами. Перебрасывание из руки в руку. Варианты бросков и ловли мяча. Броски и ловля мяча в парах.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Специальная физическая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36.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техника выполнения упражнений для выведения из равновесия и.п. стойка лицом к партнеру - толчком руки в плечо вывести партнера из равновесия, вынудив сделать шаг (то же рывком за рукав куртки или плечо, пройму, отворот).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для выведения из равновесия и.п. стойка лицом к партнеру – толчком руки в плечо вывести партнера из равновесия, вынудив сделать шаг (то же рывком за рукав куртки или плечо, пройму, отворот).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37.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техника выполнения упражнений для выведения из равновесия и.п. стоя лицом к партнеру, захватом руки и туловища сбоку рывком перевести партнера на четвереньки (то же захватом руки и шеи).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для выведения из равновесия и.п. стоя лицом к партнеру, захватом руки и туловища сбоку рывком перевести партнера на четвереньки (то же захватом руки и шеи).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38.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техника выполнения упражнений для удержания поперек: с захватом дальней руки из-под шеи, с захватом разноименной ноги, с захватом одноименной ноги. Уходы от удержания поперек: переворачиваясь на живот, садясь, отжимая голову руками в сторону ног.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Удержание поперек: с захватом дальней руки из- под шеи, с захватом разноименной ноги, с захватом одноименной ноги. Уходы от удержания поперек: переворачиваясь на живот, садясь, отжимая голову руками в сторону ног.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Учебные схватки на выполнение изученного удержания.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39.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техника выполнения упражнений для удержания верхом: с захватом рук, с захватом головы, с захватом рук, с зацепом ног.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Уходы от удержания верхом: поворачиваясь на живот, перекатом в сторону с захватом ноги, отжимая руками.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Удержание верхом: с захватом рук, с захватом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головы, с захватом рук, с зацепом ног.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lastRenderedPageBreak/>
        <w:t>Уходы от удержания верхом: поворачиваясь на живот, перекатом в сторону с захватом ноги, отжимая руками.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Учебные схватки на выполнение изученного удержания. Сдача контрольных нормативов (текущая диагностика)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 Занятие 40.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техника выполнения упражнений.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Определение динамики уровня общей физической подготовленности учащихся в выполнении комплекса контрольных упражнений: прыжок в длину с места, челночный бег 3х10м, подтягивание в висе(юноши), сгибание и разгибание рук в упоре лежа (девушки).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Теоретические занятия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41.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Общая характеристика основных физических качеств человека (сила, быстрота, выносливость, гибкость, ловкость).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Общая физическая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42.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Особенности и разновидности выполнения упражнений с предметами на развитие скоростно-силовых способностей.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с самбистским поясом (скакалкой). Прыжки на месте. Прыжки с вращением скакалки вперед, назад с подскоком и без него.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43.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Влияние прыжковых упражнений на развитие взрывной силы ног.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Прыжки ноги врозь. Прыжки с поворотом таза.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Прыжки, сгибая ноги коленями к груди.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Специальная физическая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44.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техника выполнения упражнений для выведения из равновесия и.п. партнер на коленях – захватом туловища и рывком (толчком, скручиванием) в сторону (вперед, назад) вынудить коснуться ковра туловищем (боком, плечом).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для выведения из равновесия и.п. партнер на коленях – захватом туловища и рывком (толчком, скручиванием) в сторону (вперед, назад) вынудить коснуться ковра туловищем (боком, плечом).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45.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Техника выполнения специально-подготовительных упражнений с мячом для техники совершенствования подсечек: удары подошвой по неподвижному мячу, то же по падающему, по отскакивающему от ковра, по катящемуся (выполняется в парах или в круге).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Специально-подготовительные упражнения с мячом для техники совершенствования подсечек: удары подошвой по неподвижному мячу, то же по падающему, по отскакивающему от ковра, по катящемуся (выполняется в парах или в круге).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Технико-тактическая подготовка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46.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lastRenderedPageBreak/>
        <w:t>Теория: Инструктаж по ТБ, техника выполнения упражнений переворачивание партнера, стоящего в упоре на руках и коленях захватом рук сбоку. Активные и пассивные защиты от переворачивания.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Переворачивание партнера, стоящего в упоре на руках и коленях захватом рук сбоку. Активные и пассивные защиты от переворачивания.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47.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техника выполнения комбинированных переворачиваний с удержанием сбоку.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Комбинирование переворачивания с удержанием сбоку.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Соревновательная практика (подвижные игры с элементами единоборств).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48.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ТБ. Правила проведения подвижных игр с элементами единоборств.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Подвижные игры в теснения.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Теоретические занятия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49.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Общие сведения о травмах и причинах травматизма в Самбо.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Первая помощь при травмах.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Общая физическая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50.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Особенности обучения и совершенствование элементов акробатики и акробатических прыжков в условиях зала борьбы.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Акробатика.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Стойки: основная, ноги врозь, выпад вперед, выпад влево (вправо), выпад назад, присед, на коленях, на колене, на руках, на предплечьях, на голове, на голове и предплечьях, стойка на голове и лопатках.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51.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Особенности обучения и совершенствование элементов акробатики и акробатических прыжков в условиях зала борьбы.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«Седы»: ноги вместе, ноги врозь, углом, согнув ноги, в группировке, на пятках. Кувырки впер</w:t>
      </w:r>
      <w:r>
        <w:rPr>
          <w:rFonts w:ascii="Times New Roman" w:hAnsi="Times New Roman" w:cs="Times New Roman"/>
          <w:bCs/>
          <w:sz w:val="28"/>
          <w:szCs w:val="28"/>
        </w:rPr>
        <w:t>ед</w:t>
      </w:r>
      <w:r w:rsidRPr="00262855">
        <w:rPr>
          <w:rFonts w:ascii="Times New Roman" w:hAnsi="Times New Roman" w:cs="Times New Roman"/>
          <w:bCs/>
          <w:sz w:val="28"/>
          <w:szCs w:val="28"/>
        </w:rPr>
        <w:t>, назад, боком.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Специальная физическая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52.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Роль специально-подготовительных упражнений с мячом для техники совершенствования подножек.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Специально-подготовительные упражнения с мячом для техники совершенствования подножек: распрямляя ногу, подбить подколенным сгибом мяч (мяч в руках).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53.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Роль специально-подготовительных упражнений с мячом для техники зацепа стопой.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Специально-подготовительные упражнения с мячом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для техники зацепа стопой: перебрасывание мяча, остановка катящегося мяча, подбрасывание подъемом стопы падающего мяча.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Технико-тактическая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lastRenderedPageBreak/>
        <w:t>Занятие 54.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ТБ. Правила страховки при переворачивании партнера, стоящего в упоре на руках и коленях рычагом.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Переворачивание партнера, стоящего в упоре на руках и коленях рычагом.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Активные и пассивные защиты от переворачивания.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55.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ТБ. Правила страховки при комбинированных переворачиваниях с удержанием со стороны головы.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Комбинирование переворачивания с удержанием со стороны головы.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Соревновательная практика (подвижные игры с элементами единоборств).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56.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ТБ при проведении подвижных игр с элементами единоборств.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Подвижные игры в касания в виде кратчайшего (10- 15 с) поединка между двумя спортсменами на ограниченной площади ковра.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Общая физическая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57.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ТБ при выполнении акробатических упражнений. Страховка, самостраховка.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Упоры: присев; присев на правой, левую в сторону на носок; стоя; лежа; лежа на согнутых руках; лежа сзади; лежа сзади, согнув ноги; лежа правым боком; на коленях.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58.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ТБ при выполнении акробатических упражнений. Страховка, самостраховка.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Перекаты: вперед, назад, влево (вправо), звездный.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Кувырки вперед, назад, боком. Прыжки: прогибаясь, ноги врозь, согнув ноги.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Специальная физическая подготовка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59.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Упражнения для удержаний. «Выседы» в одну и прыжком переход в другую сторону и их влияние на скоростно-силовую подготовку.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для удержаний. «Выседы» в одну и прыжком переход в другую сторону.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60.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Упражнения для удержаний. Упор грудью в набивной мяч - перемещение ног по кругу. Все виды переворачивания партнера из положения упора или лежа в развитии силы и силовой выносливости.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для удержаний. Упор грудью в набивной мяч - перемещение ног по кругу. Все виды переворачивания партнера из положения упора или лежа.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Технико-тактическая подготовка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61.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ТБ при выполнении переворачивании партнера, стоящего в упоре на руках и коленях скручиванием захватом руки и ноги (снаружи, изнутри).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lastRenderedPageBreak/>
        <w:t>Практика: Разминка. Переворачивание партнера, стоящего в упоре на руках и коленях скручиванием захватом руки и ноги (снаружи, изнутри). Активные и пассивные защиты от переворачивания.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62.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Правила работы с партнером, объяснение приема комбинированное переворачивание с удержанием поперек.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Комбинирование переворачивания с удержанием поперёк.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Соревновательная практика (подвижные игры с элементами единоборств).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63.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ТБ при проведении подвижных игр с элементами единоборств. Практика: Разминка. Подвижные игры в блокирующие захваты Занятие 64.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ТБ при проведении подвижных игр с элементами единоборств.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Подвижные игры в атакующие захваты.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Теоретические занятия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65.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Самбо - национальный вид спорта. Зарождение Самбо в России.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Общая физическая подготовка Занятие 66.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техника выполнения упражнений при перетаскивании манекена через себя, лежа на спине. Перекатах в сторону с манекеном в захвате туловища с рукой.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Перетаскивание манекена через себя, лежа на спине.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Перекаты в сторону с манекеном в захвате туловища с рукой.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67.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техника выполнения упражнений при приседании с манекеном на спине (плечах). Беге с манекеном на руках, на спине, на бедре, на голове.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Приседание с манекеном на спине (плечах). Бег с манекеном на руках, на спине, на бедре, на голове и т. п.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Специальная физическая подготовка Занятие 68-69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Упражнения на укрепление мышц шеи и позвоночника. Гимнастический мост, их влияние на улучшение общего физического развития спортсмена.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Упражнения на укрепление мышц шеи и позвоночника. Гимнастический мост.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Технико-тактическая подготовка Занятие 70.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Инстр</w:t>
      </w:r>
      <w:r>
        <w:rPr>
          <w:rFonts w:ascii="Times New Roman" w:hAnsi="Times New Roman" w:cs="Times New Roman"/>
          <w:bCs/>
          <w:sz w:val="28"/>
          <w:szCs w:val="28"/>
        </w:rPr>
        <w:t>уктаж</w:t>
      </w:r>
      <w:r>
        <w:rPr>
          <w:rFonts w:ascii="Times New Roman" w:hAnsi="Times New Roman" w:cs="Times New Roman"/>
          <w:bCs/>
          <w:sz w:val="28"/>
          <w:szCs w:val="28"/>
        </w:rPr>
        <w:tab/>
        <w:t>по</w:t>
      </w:r>
      <w:r>
        <w:rPr>
          <w:rFonts w:ascii="Times New Roman" w:hAnsi="Times New Roman" w:cs="Times New Roman"/>
          <w:bCs/>
          <w:sz w:val="28"/>
          <w:szCs w:val="28"/>
        </w:rPr>
        <w:tab/>
        <w:t>ТБ,</w:t>
      </w:r>
      <w:r>
        <w:rPr>
          <w:rFonts w:ascii="Times New Roman" w:hAnsi="Times New Roman" w:cs="Times New Roman"/>
          <w:bCs/>
          <w:sz w:val="28"/>
          <w:szCs w:val="28"/>
        </w:rPr>
        <w:tab/>
        <w:t>техника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выполнения </w:t>
      </w:r>
      <w:r w:rsidRPr="00262855">
        <w:rPr>
          <w:rFonts w:ascii="Times New Roman" w:hAnsi="Times New Roman" w:cs="Times New Roman"/>
          <w:bCs/>
          <w:sz w:val="28"/>
          <w:szCs w:val="28"/>
        </w:rPr>
        <w:t>упражнений</w:t>
      </w:r>
      <w:r w:rsidRPr="00262855">
        <w:rPr>
          <w:rFonts w:ascii="Times New Roman" w:hAnsi="Times New Roman" w:cs="Times New Roman"/>
          <w:bCs/>
          <w:sz w:val="28"/>
          <w:szCs w:val="28"/>
        </w:rPr>
        <w:tab/>
        <w:t>при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62855">
        <w:rPr>
          <w:rFonts w:ascii="Times New Roman" w:hAnsi="Times New Roman" w:cs="Times New Roman"/>
          <w:bCs/>
          <w:sz w:val="28"/>
          <w:szCs w:val="28"/>
        </w:rPr>
        <w:t>переворачивании партнера, стоящего в упоре на руках и коленях, захватом шеи и руки с упором голенью в живот.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Переворачивание партнера, стоящего в упоре на руках и коленях, захватом шеи и руки с упором голенью в живот. Активные и пассивные защиты от переворачивания.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Занятие 71.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техника выполнения упражнений при комбинированных переворачиваниях с удержанием верхом.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Комбинирование переворачивания с удержанием верхом.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 xml:space="preserve">Сдача контрольных нормативов (итоговая диагностика) 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lastRenderedPageBreak/>
        <w:t>Занятие 72.</w:t>
      </w:r>
    </w:p>
    <w:p w:rsidR="00262855" w:rsidRP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Теория: Инструктаж по ТБ, техника выполнения упражнений.</w:t>
      </w:r>
    </w:p>
    <w:p w:rsidR="00262855" w:rsidRDefault="00262855" w:rsidP="002628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855">
        <w:rPr>
          <w:rFonts w:ascii="Times New Roman" w:hAnsi="Times New Roman" w:cs="Times New Roman"/>
          <w:bCs/>
          <w:sz w:val="28"/>
          <w:szCs w:val="28"/>
        </w:rPr>
        <w:t>Практика: Разминка. Определение исходного уровня общей физической подготовленности учащихся в выполнении комплекса контрольных упражнений: прыжок в длину с места, челночный бег 3х10м, подтягивание в висе</w:t>
      </w:r>
    </w:p>
    <w:p w:rsidR="00262855" w:rsidRPr="00262855" w:rsidRDefault="00262855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54A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B9354A">
        <w:rPr>
          <w:rFonts w:ascii="Times New Roman" w:hAnsi="Times New Roman" w:cs="Times New Roman"/>
          <w:sz w:val="28"/>
          <w:szCs w:val="28"/>
        </w:rPr>
        <w:tab/>
        <w:t>резул</w:t>
      </w:r>
      <w:r w:rsidR="00B80971">
        <w:rPr>
          <w:rFonts w:ascii="Times New Roman" w:hAnsi="Times New Roman" w:cs="Times New Roman"/>
          <w:sz w:val="28"/>
          <w:szCs w:val="28"/>
        </w:rPr>
        <w:t>ьтаты</w:t>
      </w:r>
      <w:r w:rsidR="00B80971">
        <w:rPr>
          <w:rFonts w:ascii="Times New Roman" w:hAnsi="Times New Roman" w:cs="Times New Roman"/>
          <w:sz w:val="28"/>
          <w:szCs w:val="28"/>
        </w:rPr>
        <w:tab/>
        <w:t>изучения</w:t>
      </w:r>
      <w:r w:rsidR="00B80971">
        <w:rPr>
          <w:rFonts w:ascii="Times New Roman" w:hAnsi="Times New Roman" w:cs="Times New Roman"/>
          <w:sz w:val="28"/>
          <w:szCs w:val="28"/>
        </w:rPr>
        <w:tab/>
        <w:t>программы</w:t>
      </w:r>
      <w:r w:rsidR="00B80971">
        <w:rPr>
          <w:rFonts w:ascii="Times New Roman" w:hAnsi="Times New Roman" w:cs="Times New Roman"/>
          <w:sz w:val="28"/>
          <w:szCs w:val="28"/>
        </w:rPr>
        <w:tab/>
        <w:t xml:space="preserve">«Дзюдо и </w:t>
      </w:r>
      <w:r w:rsidRPr="00B9354A">
        <w:rPr>
          <w:rFonts w:ascii="Times New Roman" w:hAnsi="Times New Roman" w:cs="Times New Roman"/>
          <w:sz w:val="28"/>
          <w:szCs w:val="28"/>
        </w:rPr>
        <w:t>самбо» заключаются: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 укреплении и оздоровлении организма ребенка, в стремлении к активной деятельности;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 развитии личностных качеств и способности управлять своими действиями и эмоциональными состояниями, воспитание целеустремленности, уверенности в себе, высоких коммуникативных и эмоциональных качеств, навыков сотрудничества и взаимопонимания;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 формировании основ российской гражданской идентичности, чувства гордости за свою Родину;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 овладении навыками адаптации в образовательной среде общеобразовательных учебных заведений и динамично изменяющемся мире, повышение успеваемости в процессе обучения.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r w:rsidRPr="00B9354A">
        <w:rPr>
          <w:rFonts w:ascii="Times New Roman" w:hAnsi="Times New Roman" w:cs="Times New Roman"/>
          <w:sz w:val="28"/>
          <w:szCs w:val="28"/>
        </w:rPr>
        <w:t xml:space="preserve"> результаты проявляются в активном применении знаний и умений в познавательной и предметно-практической деятельности в области физической культуры и спорта: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практическое владение широким арсеналом двигательных действий и физических упражнений на базе овладения передвижениями, захватами и освобождениями от них, управление равновесием при взаимодействии с партнером, активное использование подвижных игр с элементами самбо в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самостоятельно организуемой спортивно-оздоровительной и физкультурно- оздоровительной деятельности;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владение способами наблюдения за показателями индивидуального здоровья, физического развития, использование этих показателей в организации и проведении самостоятельных форм занятий по самбо.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B9354A">
        <w:rPr>
          <w:rFonts w:ascii="Times New Roman" w:hAnsi="Times New Roman" w:cs="Times New Roman"/>
          <w:sz w:val="28"/>
          <w:szCs w:val="28"/>
        </w:rPr>
        <w:t xml:space="preserve"> результаты освоения программы отражают: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формирование первоначальных представлений о значении освоенных двигательных умениях и навыках для физического, социального и психологического здоровья, о их позитивном влиянии на физическое, интеллектуальное, эмоциональное и социальное развитие человека; о физической культуре и здоровье как факторе успешной учебы и социализации.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 области познавательной культуры: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владение знаниями об особенностях индивидуального здоровья и о функциональных возможностях организма;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способах профилактики заболеваний средствами физической культуры, в частности самбо.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 области нравственной культуры: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способность управлять своими эмоциями, проявлять культуру общения и взаимодействия в процессе занятий физической культурой и игровой деятельности в дзюдо и самбо;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окружающим, самообладанием при проигрыше и выигрыше.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 области трудовой культуры: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умение содержать в порядке спортивный инвентарь и оборудование, спортивную одежду, осуществлять их подготовку к занятиям.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 области эстетической культуры: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умение длительно сохранять правильную осанку при разнообразных формах движения и передвижений;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умение передвигаться и выполнять сложные координационные движения красиво, легко и непринужденно.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 области коммуникативной культуры: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 области физической культуры: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владение навыками выполнения жизненно важных двигательных умений (ходьба, бег, прыжки и др.) различными способами, в различных изменяющихся внешних условиях;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владение навыками выполнения разнообразных физических упражнений системы упражнений самбо, а также применения их в игровой и соревновательной деятельности;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умение максимально проявлять физические способности при выполнении тестовых заданий по разделам программы.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</w:t>
      </w:r>
      <w:r w:rsidRPr="00B9354A">
        <w:rPr>
          <w:rFonts w:ascii="Times New Roman" w:hAnsi="Times New Roman" w:cs="Times New Roman"/>
          <w:sz w:val="28"/>
          <w:szCs w:val="28"/>
        </w:rPr>
        <w:tab/>
        <w:t>результате</w:t>
      </w:r>
      <w:r w:rsidRPr="00B9354A">
        <w:rPr>
          <w:rFonts w:ascii="Times New Roman" w:hAnsi="Times New Roman" w:cs="Times New Roman"/>
          <w:sz w:val="28"/>
          <w:szCs w:val="28"/>
        </w:rPr>
        <w:tab/>
        <w:t>прохождения</w:t>
      </w:r>
      <w:r w:rsidRPr="00B9354A">
        <w:rPr>
          <w:rFonts w:ascii="Times New Roman" w:hAnsi="Times New Roman" w:cs="Times New Roman"/>
          <w:sz w:val="28"/>
          <w:szCs w:val="28"/>
        </w:rPr>
        <w:tab/>
        <w:t>программы,</w:t>
      </w:r>
      <w:r w:rsidRPr="00B9354A">
        <w:rPr>
          <w:rFonts w:ascii="Times New Roman" w:hAnsi="Times New Roman" w:cs="Times New Roman"/>
          <w:sz w:val="28"/>
          <w:szCs w:val="28"/>
        </w:rPr>
        <w:tab/>
        <w:t>обучающиеся</w:t>
      </w:r>
      <w:r w:rsidRPr="00B9354A">
        <w:rPr>
          <w:rFonts w:ascii="Times New Roman" w:hAnsi="Times New Roman" w:cs="Times New Roman"/>
          <w:sz w:val="28"/>
          <w:szCs w:val="28"/>
        </w:rPr>
        <w:tab/>
        <w:t>должны демонстрировать следующие компетенции: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Знать: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принципы здорового образа жизни, основанного на занятиях физической культурой и спортом, а также основы спортивной гигиены;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историю</w:t>
      </w:r>
      <w:r w:rsidRPr="00B9354A">
        <w:rPr>
          <w:rFonts w:ascii="Times New Roman" w:hAnsi="Times New Roman" w:cs="Times New Roman"/>
          <w:sz w:val="28"/>
          <w:szCs w:val="28"/>
        </w:rPr>
        <w:tab/>
        <w:t>и</w:t>
      </w:r>
      <w:r w:rsidRPr="00B9354A">
        <w:rPr>
          <w:rFonts w:ascii="Times New Roman" w:hAnsi="Times New Roman" w:cs="Times New Roman"/>
          <w:sz w:val="28"/>
          <w:szCs w:val="28"/>
        </w:rPr>
        <w:tab/>
        <w:t>основные</w:t>
      </w:r>
      <w:r w:rsidRPr="00B9354A">
        <w:rPr>
          <w:rFonts w:ascii="Times New Roman" w:hAnsi="Times New Roman" w:cs="Times New Roman"/>
          <w:sz w:val="28"/>
          <w:szCs w:val="28"/>
        </w:rPr>
        <w:tab/>
        <w:t>правила</w:t>
      </w:r>
      <w:r w:rsidRPr="00B9354A">
        <w:rPr>
          <w:rFonts w:ascii="Times New Roman" w:hAnsi="Times New Roman" w:cs="Times New Roman"/>
          <w:sz w:val="28"/>
          <w:szCs w:val="28"/>
        </w:rPr>
        <w:tab/>
        <w:t>дзюдо,</w:t>
      </w:r>
      <w:r w:rsidRPr="00B9354A">
        <w:rPr>
          <w:rFonts w:ascii="Times New Roman" w:hAnsi="Times New Roman" w:cs="Times New Roman"/>
          <w:sz w:val="28"/>
          <w:szCs w:val="28"/>
        </w:rPr>
        <w:tab/>
        <w:t>самбо,</w:t>
      </w:r>
      <w:r w:rsidRPr="00B9354A">
        <w:rPr>
          <w:rFonts w:ascii="Times New Roman" w:hAnsi="Times New Roman" w:cs="Times New Roman"/>
          <w:sz w:val="28"/>
          <w:szCs w:val="28"/>
        </w:rPr>
        <w:tab/>
        <w:t>физические</w:t>
      </w:r>
      <w:r w:rsidRPr="00B9354A">
        <w:rPr>
          <w:rFonts w:ascii="Times New Roman" w:hAnsi="Times New Roman" w:cs="Times New Roman"/>
          <w:sz w:val="28"/>
          <w:szCs w:val="28"/>
        </w:rPr>
        <w:tab/>
        <w:t>качества, развиваемые регулярными занятиями самбо;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основные показатели и закономерности своего физического развития, свойственные его полу и возрасту.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Уметь: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применять упражнения, простейшие тренировочные методы физической подготовки самбо;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применять</w:t>
      </w:r>
      <w:r w:rsidRPr="00B9354A">
        <w:rPr>
          <w:rFonts w:ascii="Times New Roman" w:hAnsi="Times New Roman" w:cs="Times New Roman"/>
          <w:sz w:val="28"/>
          <w:szCs w:val="28"/>
        </w:rPr>
        <w:tab/>
        <w:t>спортивное</w:t>
      </w:r>
      <w:r w:rsidRPr="00B9354A">
        <w:rPr>
          <w:rFonts w:ascii="Times New Roman" w:hAnsi="Times New Roman" w:cs="Times New Roman"/>
          <w:sz w:val="28"/>
          <w:szCs w:val="28"/>
        </w:rPr>
        <w:tab/>
        <w:t>оборудование</w:t>
      </w:r>
      <w:r w:rsidRPr="00B9354A">
        <w:rPr>
          <w:rFonts w:ascii="Times New Roman" w:hAnsi="Times New Roman" w:cs="Times New Roman"/>
          <w:sz w:val="28"/>
          <w:szCs w:val="28"/>
        </w:rPr>
        <w:tab/>
        <w:t>и</w:t>
      </w:r>
      <w:r w:rsidRPr="00B9354A">
        <w:rPr>
          <w:rFonts w:ascii="Times New Roman" w:hAnsi="Times New Roman" w:cs="Times New Roman"/>
          <w:sz w:val="28"/>
          <w:szCs w:val="28"/>
        </w:rPr>
        <w:tab/>
        <w:t>инвентарь</w:t>
      </w:r>
      <w:r w:rsidRPr="00B9354A">
        <w:rPr>
          <w:rFonts w:ascii="Times New Roman" w:hAnsi="Times New Roman" w:cs="Times New Roman"/>
          <w:sz w:val="28"/>
          <w:szCs w:val="28"/>
        </w:rPr>
        <w:tab/>
        <w:t>в</w:t>
      </w:r>
      <w:r w:rsidRPr="00B9354A">
        <w:rPr>
          <w:rFonts w:ascii="Times New Roman" w:hAnsi="Times New Roman" w:cs="Times New Roman"/>
          <w:sz w:val="28"/>
          <w:szCs w:val="28"/>
        </w:rPr>
        <w:tab/>
        <w:t>тренировочном процессе.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Выполнять: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переворачивания соперника на спину в положении лежа;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все виды падений с самостраховкой, удержание сбоку; удержание поперек; удержание верхом; удержание со стороны головы; переворачивание с захватом двух рук сбоку; переворачивание с захватом руки и шеи из-под плеча; переворачивание с захватом дальней руки и ноги изнутри; переворачивание с захватом шеи и дальней ноги; переворачивание с захватом руки на рычаг локтя садясь; переворачивание ключом; -переворачивание с захватом предплечья из-под плеча;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переворачивание с захватом двух ног;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переворачивание с захватом пояса садясь и накладывая бедро нашею соперника;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переворачивание опрокидыванием;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переворачивание ключом.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Владеть: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основами техники и методики развития основных физических качеств;</w:t>
      </w:r>
    </w:p>
    <w:p w:rsid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основами базовой техники дзюдо, самбо: техникой разминки, самостраховки и контроля при падении, взятия и удержания захвата за одежду, техникой сохранения пассивной и активной устойчивости, техникой рациональных передвижений в поединке.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t>Раздел 2: Комплекс организационно-педагогических условий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4"/>
        <w:gridCol w:w="1532"/>
        <w:gridCol w:w="1804"/>
        <w:gridCol w:w="1617"/>
        <w:gridCol w:w="1692"/>
        <w:gridCol w:w="1856"/>
      </w:tblGrid>
      <w:tr w:rsidR="00022FA1" w:rsidRPr="00022FA1" w:rsidTr="003D6465">
        <w:trPr>
          <w:trHeight w:val="416"/>
          <w:jc w:val="center"/>
        </w:trPr>
        <w:tc>
          <w:tcPr>
            <w:tcW w:w="1233" w:type="dxa"/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559" w:type="dxa"/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Дата начала учебного года</w:t>
            </w:r>
          </w:p>
        </w:tc>
        <w:tc>
          <w:tcPr>
            <w:tcW w:w="1843" w:type="dxa"/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Дата окончания учебного года</w:t>
            </w:r>
          </w:p>
        </w:tc>
        <w:tc>
          <w:tcPr>
            <w:tcW w:w="1559" w:type="dxa"/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701" w:type="dxa"/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Количество учебных часов в год</w:t>
            </w:r>
          </w:p>
        </w:tc>
        <w:tc>
          <w:tcPr>
            <w:tcW w:w="1940" w:type="dxa"/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Режим занятий</w:t>
            </w:r>
          </w:p>
        </w:tc>
      </w:tr>
      <w:tr w:rsidR="00022FA1" w:rsidRPr="00022FA1" w:rsidTr="003D6465">
        <w:trPr>
          <w:jc w:val="center"/>
        </w:trPr>
        <w:tc>
          <w:tcPr>
            <w:tcW w:w="1233" w:type="dxa"/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>1 год обучения (базовый уровень)</w:t>
            </w:r>
          </w:p>
        </w:tc>
        <w:tc>
          <w:tcPr>
            <w:tcW w:w="1559" w:type="dxa"/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>01.09.</w:t>
            </w:r>
          </w:p>
        </w:tc>
        <w:tc>
          <w:tcPr>
            <w:tcW w:w="1843" w:type="dxa"/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>31.05.</w:t>
            </w:r>
          </w:p>
        </w:tc>
        <w:tc>
          <w:tcPr>
            <w:tcW w:w="1559" w:type="dxa"/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940" w:type="dxa"/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>2 раза в неделю по 1  часу</w:t>
            </w:r>
          </w:p>
        </w:tc>
      </w:tr>
    </w:tbl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Занятия проводятся в оборудованном кабинете в соответствии с санитарно-эпидемиологическими требованиями к устройству, содержанию и организации режима работы  образовательных организаций дополнительного образования (Постановление Главного государственного санитарного врача РФ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молодежи»).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t>Кадровое обеспечение программы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022FA1">
        <w:rPr>
          <w:rFonts w:ascii="Times New Roman" w:hAnsi="Times New Roman" w:cs="Times New Roman"/>
          <w:b/>
          <w:sz w:val="28"/>
          <w:szCs w:val="28"/>
        </w:rPr>
        <w:tab/>
      </w:r>
      <w:r w:rsidRPr="00022FA1">
        <w:rPr>
          <w:rFonts w:ascii="Times New Roman" w:hAnsi="Times New Roman" w:cs="Times New Roman"/>
          <w:sz w:val="28"/>
          <w:szCs w:val="28"/>
        </w:rPr>
        <w:t>Реализация программы обеспечивается педагогическими кадрами, имеющими: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</w:t>
      </w:r>
      <w:r w:rsidRPr="00022F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FA1">
        <w:rPr>
          <w:rFonts w:ascii="Times New Roman" w:hAnsi="Times New Roman" w:cs="Times New Roman"/>
          <w:bCs/>
          <w:sz w:val="28"/>
          <w:szCs w:val="28"/>
        </w:rPr>
        <w:t>(приказ Министерства здравоохранения и социального развития РФ от 26.08.2010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образования»).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оснащение: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FA1" w:rsidRPr="00022FA1" w:rsidRDefault="00022FA1" w:rsidP="00022FA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Гири спортивные (16, 24, 32 кг)</w:t>
      </w:r>
    </w:p>
    <w:p w:rsidR="00022FA1" w:rsidRPr="00022FA1" w:rsidRDefault="00022FA1" w:rsidP="00022FA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Гонг</w:t>
      </w:r>
    </w:p>
    <w:p w:rsidR="00022FA1" w:rsidRPr="00022FA1" w:rsidRDefault="00022FA1" w:rsidP="00022FA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Манекен тренировочный</w:t>
      </w:r>
    </w:p>
    <w:p w:rsidR="00022FA1" w:rsidRPr="00022FA1" w:rsidRDefault="00022FA1" w:rsidP="00022FA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Мат гимнастический</w:t>
      </w:r>
    </w:p>
    <w:p w:rsidR="00022FA1" w:rsidRPr="00022FA1" w:rsidRDefault="00022FA1" w:rsidP="00022FA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Напольное покрытие татами</w:t>
      </w:r>
    </w:p>
    <w:p w:rsidR="00022FA1" w:rsidRPr="00022FA1" w:rsidRDefault="00022FA1" w:rsidP="00022FA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Резиновые амортизаторы</w:t>
      </w:r>
    </w:p>
    <w:p w:rsidR="00022FA1" w:rsidRPr="00022FA1" w:rsidRDefault="00022FA1" w:rsidP="00022FA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Тренажер кистевой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t>Учебно-методическое и информационное обеспечение: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FA1" w:rsidRPr="00022FA1" w:rsidRDefault="00022FA1" w:rsidP="00022FA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данная дополнительная общеразвивающая программа;</w:t>
      </w:r>
    </w:p>
    <w:p w:rsidR="00022FA1" w:rsidRPr="00022FA1" w:rsidRDefault="00022FA1" w:rsidP="00022FA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инструктажи по технике безопасности и охране труда;</w:t>
      </w:r>
    </w:p>
    <w:p w:rsidR="00022FA1" w:rsidRPr="00022FA1" w:rsidRDefault="00022FA1" w:rsidP="00022FA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учебно-методические пособия по дзюдо;</w:t>
      </w:r>
    </w:p>
    <w:p w:rsidR="00022FA1" w:rsidRPr="00022FA1" w:rsidRDefault="00022FA1" w:rsidP="00022FA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тематические методические пособия и разработки;</w:t>
      </w:r>
    </w:p>
    <w:p w:rsidR="00022FA1" w:rsidRPr="00022FA1" w:rsidRDefault="00022FA1" w:rsidP="00022FA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различный наглядный материал (схемы, таблицы, обучающие плакаты);</w:t>
      </w:r>
    </w:p>
    <w:p w:rsidR="00022FA1" w:rsidRPr="00022FA1" w:rsidRDefault="00022FA1" w:rsidP="00022FA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учебно-демонстрационные материалы;</w:t>
      </w:r>
    </w:p>
    <w:p w:rsidR="00022FA1" w:rsidRPr="00022FA1" w:rsidRDefault="00022FA1" w:rsidP="00022FA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дидактические пособия;</w:t>
      </w:r>
    </w:p>
    <w:p w:rsidR="00022FA1" w:rsidRPr="00022FA1" w:rsidRDefault="00022FA1" w:rsidP="00022FA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тематические презентации;</w:t>
      </w:r>
    </w:p>
    <w:p w:rsidR="00022FA1" w:rsidRPr="00022FA1" w:rsidRDefault="00022FA1" w:rsidP="00022FA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тематические видеоматериалы;</w:t>
      </w:r>
    </w:p>
    <w:p w:rsidR="00022FA1" w:rsidRPr="00022FA1" w:rsidRDefault="00022FA1" w:rsidP="00022FA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электронные образовательные ресурсы;</w:t>
      </w:r>
    </w:p>
    <w:p w:rsidR="00022FA1" w:rsidRPr="00022FA1" w:rsidRDefault="00022FA1" w:rsidP="00022FA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Интернет-ресурсы.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t>Методы работы:</w:t>
      </w:r>
    </w:p>
    <w:p w:rsidR="00022FA1" w:rsidRPr="00022FA1" w:rsidRDefault="00022FA1" w:rsidP="00022FA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словесные  (рассказ, лекция, беседа, объяснение);</w:t>
      </w:r>
    </w:p>
    <w:p w:rsidR="00022FA1" w:rsidRPr="00022FA1" w:rsidRDefault="00022FA1" w:rsidP="00022FA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наглядные (демонстрация, презентация, работа по схемам);</w:t>
      </w:r>
    </w:p>
    <w:p w:rsidR="00022FA1" w:rsidRPr="00022FA1" w:rsidRDefault="00022FA1" w:rsidP="00022FA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творческие (творческие задания и упражнения, тесты на логическое мышление);</w:t>
      </w:r>
    </w:p>
    <w:p w:rsidR="00022FA1" w:rsidRPr="00022FA1" w:rsidRDefault="00022FA1" w:rsidP="00022FA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iCs/>
          <w:sz w:val="28"/>
          <w:szCs w:val="28"/>
        </w:rPr>
        <w:t>частично-поисковые (работа с различными источниками информации);</w:t>
      </w:r>
    </w:p>
    <w:p w:rsidR="00022FA1" w:rsidRPr="00022FA1" w:rsidRDefault="00022FA1" w:rsidP="00022FA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lastRenderedPageBreak/>
        <w:t>практические (упражнения, индивидуальные практические задания, мозговой штурм, соревнования, игры, тесты).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b/>
          <w:bCs/>
          <w:sz w:val="28"/>
          <w:szCs w:val="28"/>
        </w:rPr>
        <w:t>Методы воспитания: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метод убеждения выражается в эмоциональном и глубоком разъяснении сущности социальных и духовных отношении, норм и правил поведения;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метод поощрения выражается в стимулировании деятельности обучающихся. Поощрение вызывает положительные эмоции, способствующие возникновению чувства уверенности ребёнка в своих силах;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метод упражнения предполагает такую организацию деятельности, которая позволяет обучающимся накапливать привычки и опыт правильного поведения, связывать слово с делом, убеждение с поведением;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метод контроля заключается в наблюдении за деятельностью и поведением обучающихся с целью побуждения их к соблюдению установленных правил, а также к выполнению определенных заданий.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  <w:r w:rsidRPr="00022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индивидуальное обучение;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проблемное обучение;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личностно-ориентированный подход;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дифференцированное обучение;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развивающее обучение;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здоровьесберегающие;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игровые технологии;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интерактивное обучение; 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информационно-коммуникационные и т.д.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bCs/>
          <w:sz w:val="28"/>
          <w:szCs w:val="28"/>
        </w:rPr>
        <w:t>Здоровьесберегающие технологии образовательного процесса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Основным критерием здоровьесберегающих технологий является правильная организация учебно-воспитательной деятельности. Прежде всего, это выполнение санитарно-гигиенических правил: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режим проветривания;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влажная уборка помещения;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соответствующая нормам мебель и освещенность;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соблюдение норм физических и умственных нагрузок.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Известно, что устойчивая работоспособность характерна для середины занятия. Этот момент необходимо учитывать при его планировании. Необходимо чередовать различные виды деятельности и их последовательность для обеспечения функциональной активности основных систем организма в течение длительного времени. Для предупреждения перегрузок, переутомлений необходимо чаще проводить смену видов деятельности на занятии, физкультминутки и своевременно организовывать перерывы.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lastRenderedPageBreak/>
        <w:t>К здоровьесберегающим технологиям необходимо отнести обеспечение комфортного эмоционально-психического состояния обучающихся. Это помощь обучающимся в адаптации к новым условиям, создание общей эмоционально-положительной, дружественной, доверительной и доброй атмосферой на занятиях. Не следует забывать о создании «ситуации успеха», которая позволяет ребенку находиться в состоянии психологического равновесия, исключая стрессы, обусловленные ошибками при выполнении задания, незнанием изучаемого материала.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t>Формы аттестации / контроля: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опрос;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беседа;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педагогическое наблюдение;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контрольные упражнения;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соревнования.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FA1">
        <w:rPr>
          <w:rFonts w:ascii="Times New Roman" w:hAnsi="Times New Roman" w:cs="Times New Roman"/>
          <w:bCs/>
          <w:sz w:val="28"/>
          <w:szCs w:val="28"/>
        </w:rPr>
        <w:t xml:space="preserve">Для полноценной реализации программы применяются следующие виды контроля: 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входная диагностика (оценка начального уровня обучающихся);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промежуточная диагностика (оценка уровня обучающихся на конец первого полугодия, в декабре месяце);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итоговая диагностика (оценка уровня обучающихся на конец учебного года, в мае месяце);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текущая диагностика (в течение всего учебного года путем педагогического наблюдения).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 xml:space="preserve">Для проведения мониторинга уровня усвоения пройденного материала по программе, разработаны критерии оценок, которые выставляются в общую диагностическую карту при проведении аттестации обучающихся. 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t>Оценочные материалы: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опросники;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тесты;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карточки с заданиями;</w:t>
      </w:r>
    </w:p>
    <w:p w:rsidR="00022FA1" w:rsidRPr="00022FA1" w:rsidRDefault="00022FA1" w:rsidP="00022FA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разработанные критерии оценки.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bCs/>
          <w:sz w:val="28"/>
          <w:szCs w:val="28"/>
        </w:rPr>
        <w:t>Критерии оценки результатов освоения программы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65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2835"/>
        <w:gridCol w:w="2563"/>
        <w:gridCol w:w="2966"/>
      </w:tblGrid>
      <w:tr w:rsidR="00022FA1" w:rsidRPr="00022FA1" w:rsidTr="003D6465">
        <w:trPr>
          <w:trHeight w:val="566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Низкий </w:t>
            </w:r>
          </w:p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0%-30%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Средний </w:t>
            </w:r>
          </w:p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31%-60%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Высокий </w:t>
            </w:r>
          </w:p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61%-100%</w:t>
            </w:r>
          </w:p>
        </w:tc>
      </w:tr>
      <w:tr w:rsidR="00022FA1" w:rsidRPr="00022FA1" w:rsidTr="003D6465">
        <w:trPr>
          <w:trHeight w:val="1949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знания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Обучающийся поверхностно знает теоретический материал. Как правило, избегает употреблять </w:t>
            </w:r>
            <w:r w:rsidRPr="00022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специальные термины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Обучающийся более уверенно обладает информацией, теоретическим материалом. Сочетает </w:t>
            </w:r>
            <w:r w:rsidRPr="00022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специальную терминологию с бытовой</w:t>
            </w:r>
          </w:p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Обучающийся</w:t>
            </w:r>
          </w:p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>хорошо знает изученный материал.</w:t>
            </w:r>
          </w:p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термины употребляет осознанно, в полном соответствии </w:t>
            </w:r>
            <w:r w:rsidRPr="00022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их содержанием. Понимает, о чем говорит, смело отвечает на поставленные вопросы педагога</w:t>
            </w:r>
          </w:p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FA1" w:rsidRPr="00022FA1" w:rsidTr="003D6465">
        <w:trPr>
          <w:trHeight w:val="127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Практические знания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>выполняются с</w:t>
            </w:r>
          </w:p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>ошибками, не качественно.</w:t>
            </w:r>
          </w:p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>Обучающийся в состоянии выполнять лишь простейшие практические задания и упражнения педагога</w:t>
            </w:r>
          </w:p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и задания выполняет с несущественными ошибками, которые сам осознает и исправляет, имеет практическое рвение к выполнению поставленных целей и задач. Нерешительно выполняет индивидуальные задания педагога 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A1">
              <w:rPr>
                <w:rFonts w:ascii="Times New Roman" w:hAnsi="Times New Roman" w:cs="Times New Roman"/>
                <w:sz w:val="28"/>
                <w:szCs w:val="28"/>
              </w:rPr>
              <w:t>Овладел практически всеми умениями и навыками, предусмотренными программой. Профессионален в выполнении отдельных практических заданий и упражнений. Способен результативно работать в команде. Может четко и качественно отрабатывать индивидуальные задания педагога</w:t>
            </w:r>
          </w:p>
          <w:p w:rsidR="00022FA1" w:rsidRPr="00022FA1" w:rsidRDefault="00022FA1" w:rsidP="0002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br w:type="page"/>
      </w:r>
      <w:r w:rsidRPr="00022FA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 для педагогов: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Бойко В. В. Целенаправленное развитие двигательных способностей человека. - М.: Физкультура и спорт, 2011</w:t>
      </w: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Булкин В.А. Основные понятия и термины физической культуры и спорта: Учебное пособие. - СПб.: СПбГАФК, 2012</w:t>
      </w: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Годик М.А. Совершенствование силовых качеств // Современная система спортивной тренировки. - М.: «СААМ», 2011</w:t>
      </w: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Захаров Е.Н., Карасев А.В., Сафонов A.A. Энциклопедия физической подготовки: Методические основы развития физических качеств. /Под общей ред. А.В. Карасева. - М. : Лептос, 2014</w:t>
      </w: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Иваков-Катанский С. Техника борьбы в одежде. М., МД «Гранд», 2010.</w:t>
      </w: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Игуменов В.М., Подливаев Б.А. Спортивная борьба.- М.: Просвещение. 2013</w:t>
      </w: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Кавамура Е. Дзюдо (перевод). Издательство: Физкультура и спорт. М. 2010</w:t>
      </w: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Каплин B.H., Еганов A.B., Сиротин O.А. Оценка уровня специальной и общефизической подготовленности дзюдоистов-юниоров: Метод. рекомендации. - М.: Госкомспорт, 2010</w:t>
      </w: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Озолин Н.Г. Настольная книга тренера: наука побеждать. 000 «Издательство АСТ». 2013</w:t>
      </w: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Пархомович Г.П. Основы классического дзюдо. «Учебно-методическое пособие для  тренеров и спортсменов». Пермь. «Урал-пресс ЛТД», 2012</w:t>
      </w: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Путин В.В. «Дзюдо. История. Теория. Практика». М.,2011</w:t>
      </w: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Родионов А. В. Влияние психических факторов на спортивный результат. - М.: ФиС, 2013</w:t>
      </w: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Свищев И.Д., Жердев В.Э. и др. Учебная программа для учреждений дополнительного образования. - М.: Советский спорт, 2013</w:t>
      </w: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Старков A.Г. Индивидуализация подготовки борцов. - М: ФиС, 2012</w:t>
      </w: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Тищенков И. И. . Извеков В. В. Борьба в одежде: дзюдо и самбо для женщин. - М., 2012</w:t>
      </w:r>
    </w:p>
    <w:p w:rsidR="00022FA1" w:rsidRPr="00022FA1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Туманян Г.С.. Спортивная борьба: отбор и планирование. - М.: Физкультура и Спорт, 2011</w:t>
      </w:r>
    </w:p>
    <w:p w:rsidR="004538E7" w:rsidRDefault="00022FA1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Физическая подготовка борца самбиста. Учебное пособие для тренеров. М., 2010</w:t>
      </w:r>
    </w:p>
    <w:p w:rsidR="004538E7" w:rsidRDefault="004538E7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E7">
        <w:rPr>
          <w:rFonts w:ascii="Times New Roman" w:hAnsi="Times New Roman" w:cs="Times New Roman"/>
          <w:sz w:val="28"/>
          <w:szCs w:val="28"/>
        </w:rPr>
        <w:t>Бальсевич В.К., Л.И. Лубышева. Новые технологии формирования физической культуры школьников / Проблемы совершенствования физического воспитания учащихся общеобразовательных школ: сб. работ участников Международного семинара «Проблемы совершенствования физического воспитания учащихся общеобразовательных школ» // Под общ. ред. В.И. Ляха и Л.Б. Кофмана - М. -1993. - С.42-49.</w:t>
      </w:r>
    </w:p>
    <w:p w:rsidR="004538E7" w:rsidRDefault="004538E7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E7">
        <w:rPr>
          <w:rFonts w:ascii="Times New Roman" w:hAnsi="Times New Roman" w:cs="Times New Roman"/>
          <w:sz w:val="28"/>
          <w:szCs w:val="28"/>
        </w:rPr>
        <w:t>Бальсевич В.К., Лубышева Л.И. Спортивно ориентированное физическое воспитание; образовательный и социальный аспекты / Теория и практика физической культуры. - 2003. - №5, С. 19-22.</w:t>
      </w:r>
    </w:p>
    <w:p w:rsidR="004538E7" w:rsidRPr="004538E7" w:rsidRDefault="004538E7" w:rsidP="004538E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E7">
        <w:rPr>
          <w:rFonts w:ascii="Times New Roman" w:hAnsi="Times New Roman" w:cs="Times New Roman"/>
          <w:sz w:val="28"/>
          <w:szCs w:val="28"/>
        </w:rPr>
        <w:t xml:space="preserve">Воробьёв С.В. Оптимизация физической подготовки школьников 4-6-х классов на основе занятий борьбой самбо: автореф. дис. на соиск. учен. </w:t>
      </w:r>
      <w:r w:rsidRPr="004538E7">
        <w:rPr>
          <w:rFonts w:ascii="Times New Roman" w:hAnsi="Times New Roman" w:cs="Times New Roman"/>
          <w:sz w:val="28"/>
          <w:szCs w:val="28"/>
        </w:rPr>
        <w:lastRenderedPageBreak/>
        <w:t>степ. канд. пед. наук (26.12.96) - Краснодар: Кубанская государственная академия физической культуры, 1996. - 194 с.</w:t>
      </w:r>
    </w:p>
    <w:p w:rsidR="004538E7" w:rsidRPr="004538E7" w:rsidRDefault="004538E7" w:rsidP="004538E7">
      <w:pPr>
        <w:pStyle w:val="a8"/>
        <w:numPr>
          <w:ilvl w:val="0"/>
          <w:numId w:val="30"/>
        </w:numPr>
        <w:jc w:val="both"/>
        <w:rPr>
          <w:sz w:val="28"/>
          <w:szCs w:val="28"/>
        </w:rPr>
      </w:pPr>
      <w:r w:rsidRPr="004538E7">
        <w:rPr>
          <w:sz w:val="28"/>
          <w:szCs w:val="28"/>
        </w:rPr>
        <w:t>Волостных В.В., Тихонов В.А., Энциклопедия боевого самбо в 2 тт. -</w:t>
      </w:r>
    </w:p>
    <w:p w:rsidR="004538E7" w:rsidRPr="004538E7" w:rsidRDefault="004538E7" w:rsidP="004538E7">
      <w:pPr>
        <w:pStyle w:val="a8"/>
        <w:ind w:left="720" w:firstLine="0"/>
        <w:jc w:val="both"/>
        <w:rPr>
          <w:sz w:val="28"/>
          <w:szCs w:val="28"/>
        </w:rPr>
      </w:pPr>
      <w:r w:rsidRPr="004538E7">
        <w:rPr>
          <w:sz w:val="28"/>
          <w:szCs w:val="28"/>
        </w:rPr>
        <w:t>Жуковский: Ассоциация «Олимп» - 1993. - 284 c.</w:t>
      </w:r>
    </w:p>
    <w:p w:rsidR="004538E7" w:rsidRPr="004538E7" w:rsidRDefault="004538E7" w:rsidP="004538E7">
      <w:pPr>
        <w:pStyle w:val="a8"/>
        <w:numPr>
          <w:ilvl w:val="0"/>
          <w:numId w:val="30"/>
        </w:numPr>
        <w:jc w:val="both"/>
        <w:rPr>
          <w:sz w:val="28"/>
          <w:szCs w:val="28"/>
        </w:rPr>
      </w:pPr>
      <w:r w:rsidRPr="004538E7">
        <w:rPr>
          <w:sz w:val="28"/>
          <w:szCs w:val="28"/>
        </w:rPr>
        <w:t>Гаткин Е.Я. Букварь самбиста - М.: Лист - 1997. - 176 с.</w:t>
      </w:r>
    </w:p>
    <w:p w:rsidR="004538E7" w:rsidRPr="004538E7" w:rsidRDefault="004538E7" w:rsidP="004538E7">
      <w:pPr>
        <w:pStyle w:val="a8"/>
        <w:numPr>
          <w:ilvl w:val="0"/>
          <w:numId w:val="30"/>
        </w:numPr>
        <w:jc w:val="both"/>
        <w:rPr>
          <w:sz w:val="28"/>
          <w:szCs w:val="28"/>
        </w:rPr>
      </w:pPr>
      <w:r w:rsidRPr="004538E7">
        <w:rPr>
          <w:sz w:val="28"/>
          <w:szCs w:val="28"/>
        </w:rPr>
        <w:t>Данилюк А. Я., Кондраков А. М., Тишков В. А. Концепция духовно- нравственного развития и воспитания личности гражданина России: стандарты второго поколения - М: Просвещение. - 2014. - 108 с.</w:t>
      </w:r>
    </w:p>
    <w:p w:rsidR="004538E7" w:rsidRPr="004538E7" w:rsidRDefault="004538E7" w:rsidP="004538E7">
      <w:pPr>
        <w:pStyle w:val="a8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538E7">
        <w:rPr>
          <w:sz w:val="28"/>
          <w:szCs w:val="28"/>
        </w:rPr>
        <w:t>Закатов Н.А. Применение боевого самбо на улице - М.: Железные руки -</w:t>
      </w:r>
    </w:p>
    <w:p w:rsidR="004538E7" w:rsidRPr="004538E7" w:rsidRDefault="004538E7" w:rsidP="004538E7">
      <w:pPr>
        <w:pStyle w:val="a8"/>
        <w:ind w:left="720" w:firstLine="0"/>
        <w:jc w:val="both"/>
        <w:rPr>
          <w:sz w:val="28"/>
          <w:szCs w:val="28"/>
        </w:rPr>
      </w:pPr>
      <w:r w:rsidRPr="004538E7">
        <w:rPr>
          <w:sz w:val="28"/>
          <w:szCs w:val="28"/>
        </w:rPr>
        <w:t>1994. - 104 с.</w:t>
      </w:r>
    </w:p>
    <w:p w:rsidR="004538E7" w:rsidRPr="004538E7" w:rsidRDefault="004538E7" w:rsidP="004538E7">
      <w:pPr>
        <w:pStyle w:val="a8"/>
        <w:numPr>
          <w:ilvl w:val="0"/>
          <w:numId w:val="30"/>
        </w:numPr>
        <w:jc w:val="both"/>
        <w:rPr>
          <w:sz w:val="28"/>
          <w:szCs w:val="28"/>
        </w:rPr>
      </w:pPr>
      <w:r w:rsidRPr="004538E7">
        <w:rPr>
          <w:sz w:val="28"/>
          <w:szCs w:val="28"/>
        </w:rPr>
        <w:t>Лубышева Л.И. Концепция физкультурного воспитания: методология развития и технология реализации / Физическая культура: воспитание, образование, тренировка. - 1996. - № 1. - С. 11 - 18.</w:t>
      </w:r>
    </w:p>
    <w:p w:rsidR="004538E7" w:rsidRPr="004538E7" w:rsidRDefault="004538E7" w:rsidP="004538E7">
      <w:pPr>
        <w:pStyle w:val="a8"/>
        <w:numPr>
          <w:ilvl w:val="0"/>
          <w:numId w:val="30"/>
        </w:numPr>
        <w:jc w:val="both"/>
        <w:rPr>
          <w:sz w:val="28"/>
          <w:szCs w:val="28"/>
        </w:rPr>
      </w:pPr>
      <w:r w:rsidRPr="004538E7">
        <w:rPr>
          <w:sz w:val="28"/>
          <w:szCs w:val="28"/>
        </w:rPr>
        <w:t>Малков А.Л., Авторская образовательная программы по борьбе самбо. Ярославль, 2008. - 155 с.</w:t>
      </w:r>
    </w:p>
    <w:p w:rsidR="004538E7" w:rsidRPr="004538E7" w:rsidRDefault="004538E7" w:rsidP="004538E7">
      <w:pPr>
        <w:pStyle w:val="a8"/>
        <w:numPr>
          <w:ilvl w:val="0"/>
          <w:numId w:val="30"/>
        </w:numPr>
        <w:jc w:val="both"/>
        <w:rPr>
          <w:sz w:val="28"/>
          <w:szCs w:val="28"/>
        </w:rPr>
      </w:pPr>
      <w:r w:rsidRPr="004538E7">
        <w:rPr>
          <w:sz w:val="28"/>
          <w:szCs w:val="28"/>
        </w:rPr>
        <w:t>Максимов Д.В., Селуянов В.Н., Табаков С.Е. Физическая подготовка единоборцев (самбо и дзюдо). Теоретико-практические рекомендации. - М.: ТВТ Дивизион, 2014. - 160с.</w:t>
      </w:r>
    </w:p>
    <w:p w:rsidR="004538E7" w:rsidRPr="004538E7" w:rsidRDefault="004538E7" w:rsidP="004538E7">
      <w:pPr>
        <w:pStyle w:val="a8"/>
        <w:numPr>
          <w:ilvl w:val="0"/>
          <w:numId w:val="30"/>
        </w:numPr>
        <w:jc w:val="both"/>
        <w:rPr>
          <w:sz w:val="28"/>
          <w:szCs w:val="28"/>
        </w:rPr>
      </w:pPr>
      <w:r w:rsidRPr="004538E7">
        <w:rPr>
          <w:sz w:val="28"/>
          <w:szCs w:val="28"/>
        </w:rPr>
        <w:t>Пашкин П.В. Особенности преподавания самбо в клубах оздоровительной направленности: дис. ... магистра физ. культуры - М.: РГУФК - 2006. - 94 с.</w:t>
      </w:r>
    </w:p>
    <w:p w:rsidR="00022FA1" w:rsidRPr="004538E7" w:rsidRDefault="004538E7" w:rsidP="004538E7">
      <w:pPr>
        <w:pStyle w:val="a8"/>
        <w:numPr>
          <w:ilvl w:val="0"/>
          <w:numId w:val="30"/>
        </w:numPr>
        <w:jc w:val="both"/>
        <w:rPr>
          <w:sz w:val="28"/>
          <w:szCs w:val="28"/>
        </w:rPr>
      </w:pPr>
      <w:r w:rsidRPr="004538E7">
        <w:rPr>
          <w:sz w:val="28"/>
          <w:szCs w:val="28"/>
        </w:rPr>
        <w:t>Рудман Д. Л. Азбука спорта. Самбо - М.: ФиС - 1985. - 176 с.</w:t>
      </w:r>
    </w:p>
    <w:p w:rsidR="004538E7" w:rsidRDefault="004538E7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A1">
        <w:rPr>
          <w:rFonts w:ascii="Times New Roman" w:hAnsi="Times New Roman" w:cs="Times New Roman"/>
          <w:b/>
          <w:sz w:val="28"/>
          <w:szCs w:val="28"/>
        </w:rPr>
        <w:t>Список литературы для обучающихся:</w:t>
      </w:r>
    </w:p>
    <w:p w:rsidR="00022FA1" w:rsidRP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FA1" w:rsidRPr="00022FA1" w:rsidRDefault="00022FA1" w:rsidP="00022FA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Бойко В. В. Целенаправленное развитие двигательных способностей человека. - М.: Физкультура и спорт, 2011</w:t>
      </w:r>
    </w:p>
    <w:p w:rsidR="00022FA1" w:rsidRPr="00022FA1" w:rsidRDefault="00022FA1" w:rsidP="00022FA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Булкин В.А. Основные понятия и термины физической культуры и спорта: Учебное пособие. - СПб.: СПбГАФК, 2012</w:t>
      </w:r>
    </w:p>
    <w:p w:rsidR="00022FA1" w:rsidRPr="00022FA1" w:rsidRDefault="00022FA1" w:rsidP="00022FA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Иваков-Катанский С. Техника борьбы в одежде. М., МД «Гранд», 2010.</w:t>
      </w:r>
    </w:p>
    <w:p w:rsidR="00022FA1" w:rsidRPr="00022FA1" w:rsidRDefault="00022FA1" w:rsidP="00022FA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Игуменов В.М., Подливаев Б.А. Спортивная борьба.- М.: Просвещение. 2013</w:t>
      </w:r>
    </w:p>
    <w:p w:rsidR="00022FA1" w:rsidRPr="00022FA1" w:rsidRDefault="00022FA1" w:rsidP="00022FA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Кавамура Е. Дзюдо (перевод). Издательство: Физкультура и спорт. М. 2010</w:t>
      </w:r>
    </w:p>
    <w:p w:rsidR="00022FA1" w:rsidRPr="00022FA1" w:rsidRDefault="00022FA1" w:rsidP="00022FA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Путин В.В. «Дзюдо. История. Теория. Практика». М.,2011</w:t>
      </w:r>
    </w:p>
    <w:p w:rsidR="00022FA1" w:rsidRPr="00022FA1" w:rsidRDefault="00022FA1" w:rsidP="00022FA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FA1">
        <w:rPr>
          <w:rFonts w:ascii="Times New Roman" w:hAnsi="Times New Roman" w:cs="Times New Roman"/>
          <w:sz w:val="28"/>
          <w:szCs w:val="28"/>
        </w:rPr>
        <w:t>Туманян Г.С.. Спортивная борьба: отбор и планирование. - М.: Физкультура и Спорт, 2011</w:t>
      </w:r>
    </w:p>
    <w:p w:rsidR="00022FA1" w:rsidRDefault="00022FA1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79C" w:rsidRDefault="0040179C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79C" w:rsidRDefault="0040179C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79C" w:rsidRDefault="0040179C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79C" w:rsidRDefault="0040179C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79C" w:rsidRDefault="0040179C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79C" w:rsidRDefault="0040179C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79C" w:rsidRDefault="0040179C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79C" w:rsidRDefault="0040179C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38F8" w:rsidRDefault="0040179C" w:rsidP="0040179C">
      <w:pPr>
        <w:spacing w:after="0"/>
        <w:jc w:val="center"/>
        <w:rPr>
          <w:rFonts w:ascii="Times New Roman" w:hAnsi="Times New Roman" w:cs="Times New Roman"/>
          <w:sz w:val="28"/>
        </w:rPr>
      </w:pPr>
      <w:r w:rsidRPr="00323B5D">
        <w:rPr>
          <w:rFonts w:ascii="Times New Roman" w:hAnsi="Times New Roman" w:cs="Times New Roman"/>
          <w:sz w:val="28"/>
        </w:rPr>
        <w:lastRenderedPageBreak/>
        <w:t>ГОСУДАРСТВЕННОЕ БЮДЖЕТНОЕ ОБЩЕОБРАЗОВАТЕЛЬНОЕ УЧРЕЖДЕНИЕ</w:t>
      </w:r>
      <w:r>
        <w:rPr>
          <w:rFonts w:ascii="Times New Roman" w:hAnsi="Times New Roman" w:cs="Times New Roman"/>
          <w:sz w:val="28"/>
        </w:rPr>
        <w:t xml:space="preserve"> «КАДЕТСКАЯ ШКОЛА-ИНТЕРНАТ №3» </w:t>
      </w:r>
    </w:p>
    <w:p w:rsidR="0040179C" w:rsidRDefault="0040179C" w:rsidP="0040179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МИНИСТЕРСТВА</w:t>
      </w:r>
      <w:r w:rsidRPr="00323B5D">
        <w:rPr>
          <w:rFonts w:ascii="Times New Roman" w:hAnsi="Times New Roman" w:cs="Times New Roman"/>
          <w:sz w:val="28"/>
        </w:rPr>
        <w:t xml:space="preserve"> ПРОСВЕЩЕНИЯ И НАУКИ</w:t>
      </w:r>
    </w:p>
    <w:p w:rsidR="0040179C" w:rsidRPr="00323B5D" w:rsidRDefault="0040179C" w:rsidP="0040179C">
      <w:pPr>
        <w:spacing w:after="0"/>
        <w:jc w:val="center"/>
        <w:rPr>
          <w:rFonts w:ascii="Times New Roman" w:hAnsi="Times New Roman" w:cs="Times New Roman"/>
          <w:sz w:val="28"/>
        </w:rPr>
      </w:pPr>
      <w:r w:rsidRPr="00323B5D">
        <w:rPr>
          <w:rFonts w:ascii="Times New Roman" w:hAnsi="Times New Roman" w:cs="Times New Roman"/>
          <w:sz w:val="28"/>
        </w:rPr>
        <w:t xml:space="preserve"> КАБАРДИНО-БАЛКАРСКОЙ РЕСПУБЛИКИ</w:t>
      </w:r>
    </w:p>
    <w:p w:rsidR="0040179C" w:rsidRDefault="0040179C" w:rsidP="0040179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0179C" w:rsidRDefault="0040179C" w:rsidP="0040179C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857E36" w:rsidRPr="0040179C" w:rsidRDefault="00857E36" w:rsidP="0040179C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40179C" w:rsidRPr="0040179C" w:rsidRDefault="0040179C" w:rsidP="0040179C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40179C">
        <w:rPr>
          <w:rFonts w:ascii="Times New Roman" w:hAnsi="Times New Roman" w:cs="Times New Roman"/>
          <w:b/>
          <w:sz w:val="36"/>
        </w:rPr>
        <w:t>РАБОЧАЯ ПРОГРАММА</w:t>
      </w:r>
    </w:p>
    <w:p w:rsidR="0040179C" w:rsidRPr="00323B5D" w:rsidRDefault="00A45441" w:rsidP="0040179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2025-2026</w:t>
      </w:r>
      <w:r w:rsidR="0040179C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40179C" w:rsidRDefault="0040179C" w:rsidP="0040179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57E36" w:rsidRDefault="0040179C" w:rsidP="0040179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40179C" w:rsidRPr="00323B5D" w:rsidRDefault="0040179C" w:rsidP="0040179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 ДОПОЛНИТЕЛЬНОЙ ОБЩЕОБРАЗОВАТЕЛЬНОЙ</w:t>
      </w:r>
      <w:r w:rsidRPr="00323B5D">
        <w:rPr>
          <w:rFonts w:ascii="Times New Roman" w:hAnsi="Times New Roman" w:cs="Times New Roman"/>
          <w:b/>
          <w:sz w:val="28"/>
        </w:rPr>
        <w:t xml:space="preserve"> </w:t>
      </w:r>
    </w:p>
    <w:p w:rsidR="0040179C" w:rsidRPr="00323B5D" w:rsidRDefault="0040179C" w:rsidP="0040179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ОБЩЕРАЗВИВАЮЩЕЙ ПРОГРАММЕ</w:t>
      </w:r>
      <w:r w:rsidRPr="00323B5D">
        <w:rPr>
          <w:rFonts w:ascii="Times New Roman" w:hAnsi="Times New Roman" w:cs="Times New Roman"/>
          <w:b/>
          <w:sz w:val="28"/>
        </w:rPr>
        <w:t xml:space="preserve"> </w:t>
      </w:r>
    </w:p>
    <w:p w:rsidR="0040179C" w:rsidRDefault="0040179C" w:rsidP="0040179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23B5D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ДЗЮДО</w:t>
      </w:r>
      <w:r w:rsidR="002D34CE">
        <w:rPr>
          <w:rFonts w:ascii="Times New Roman" w:hAnsi="Times New Roman" w:cs="Times New Roman"/>
          <w:b/>
          <w:sz w:val="28"/>
        </w:rPr>
        <w:t xml:space="preserve"> И САМБО</w:t>
      </w:r>
      <w:r w:rsidRPr="00323B5D">
        <w:rPr>
          <w:rFonts w:ascii="Times New Roman" w:hAnsi="Times New Roman" w:cs="Times New Roman"/>
          <w:b/>
          <w:sz w:val="28"/>
        </w:rPr>
        <w:t>»</w:t>
      </w:r>
    </w:p>
    <w:p w:rsidR="0040179C" w:rsidRDefault="0040179C" w:rsidP="0040179C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40179C" w:rsidRDefault="0040179C" w:rsidP="0040179C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40179C" w:rsidRPr="00AB5396" w:rsidRDefault="0040179C" w:rsidP="0040179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AB5396">
        <w:rPr>
          <w:rFonts w:ascii="Times New Roman" w:hAnsi="Times New Roman" w:cs="Times New Roman"/>
          <w:b/>
          <w:sz w:val="28"/>
        </w:rPr>
        <w:t>Уровень программы</w:t>
      </w:r>
      <w:r w:rsidRPr="00AB5396">
        <w:rPr>
          <w:rFonts w:ascii="Times New Roman" w:hAnsi="Times New Roman" w:cs="Times New Roman"/>
          <w:b/>
          <w:i/>
          <w:sz w:val="28"/>
        </w:rPr>
        <w:t xml:space="preserve">: </w:t>
      </w:r>
      <w:r w:rsidRPr="00AB5396">
        <w:rPr>
          <w:rFonts w:ascii="Times New Roman" w:hAnsi="Times New Roman" w:cs="Times New Roman"/>
          <w:sz w:val="28"/>
        </w:rPr>
        <w:t>базовый</w:t>
      </w:r>
    </w:p>
    <w:p w:rsidR="0040179C" w:rsidRPr="00AB5396" w:rsidRDefault="0040179C" w:rsidP="0040179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AB5396">
        <w:rPr>
          <w:rFonts w:ascii="Times New Roman" w:hAnsi="Times New Roman" w:cs="Times New Roman"/>
          <w:b/>
          <w:sz w:val="28"/>
        </w:rPr>
        <w:t xml:space="preserve">Адресат: </w:t>
      </w:r>
      <w:r w:rsidRPr="00AB5396">
        <w:rPr>
          <w:rFonts w:ascii="Times New Roman" w:hAnsi="Times New Roman" w:cs="Times New Roman"/>
          <w:sz w:val="28"/>
        </w:rPr>
        <w:t xml:space="preserve">обучающиеся от </w:t>
      </w:r>
      <w:r>
        <w:rPr>
          <w:rFonts w:ascii="Times New Roman" w:hAnsi="Times New Roman" w:cs="Times New Roman"/>
          <w:sz w:val="28"/>
        </w:rPr>
        <w:t>12</w:t>
      </w:r>
      <w:r w:rsidRPr="00AB5396">
        <w:rPr>
          <w:rFonts w:ascii="Times New Roman" w:hAnsi="Times New Roman" w:cs="Times New Roman"/>
          <w:sz w:val="28"/>
        </w:rPr>
        <w:t xml:space="preserve"> до 1</w:t>
      </w:r>
      <w:r w:rsidR="00BB4725">
        <w:rPr>
          <w:rFonts w:ascii="Times New Roman" w:hAnsi="Times New Roman" w:cs="Times New Roman"/>
          <w:sz w:val="28"/>
        </w:rPr>
        <w:t>7</w:t>
      </w:r>
      <w:r w:rsidRPr="00AB5396">
        <w:rPr>
          <w:rFonts w:ascii="Times New Roman" w:hAnsi="Times New Roman" w:cs="Times New Roman"/>
          <w:sz w:val="28"/>
        </w:rPr>
        <w:t xml:space="preserve"> лет</w:t>
      </w:r>
    </w:p>
    <w:p w:rsidR="0040179C" w:rsidRPr="00AB5396" w:rsidRDefault="0040179C" w:rsidP="0040179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Год обучения</w:t>
      </w:r>
      <w:r w:rsidRPr="00AB5396">
        <w:rPr>
          <w:rFonts w:ascii="Times New Roman" w:hAnsi="Times New Roman" w:cs="Times New Roman"/>
          <w:b/>
          <w:sz w:val="28"/>
        </w:rPr>
        <w:t xml:space="preserve">: </w:t>
      </w:r>
      <w:r w:rsidRPr="0040179C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-й</w:t>
      </w:r>
      <w:r w:rsidRPr="0040179C">
        <w:rPr>
          <w:rFonts w:ascii="Times New Roman" w:hAnsi="Times New Roman" w:cs="Times New Roman"/>
          <w:sz w:val="28"/>
        </w:rPr>
        <w:t xml:space="preserve"> год</w:t>
      </w:r>
    </w:p>
    <w:p w:rsidR="0040179C" w:rsidRPr="00AB5396" w:rsidRDefault="0040179C" w:rsidP="0040179C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 w:rsidRPr="00AB5396">
        <w:rPr>
          <w:rFonts w:ascii="Times New Roman" w:hAnsi="Times New Roman" w:cs="Times New Roman"/>
          <w:b/>
          <w:bCs/>
          <w:sz w:val="28"/>
        </w:rPr>
        <w:t>Автор-составитель:</w:t>
      </w:r>
      <w:r w:rsidRPr="00C53EF2"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 w:rsidR="004C79FA" w:rsidRPr="004C79FA">
        <w:rPr>
          <w:rFonts w:ascii="Times New Roman" w:hAnsi="Times New Roman" w:cs="Times New Roman"/>
          <w:bCs/>
          <w:sz w:val="28"/>
        </w:rPr>
        <w:t>Гетигежев А.А</w:t>
      </w:r>
      <w:r w:rsidRPr="0040179C">
        <w:rPr>
          <w:rFonts w:ascii="Times New Roman" w:hAnsi="Times New Roman" w:cs="Times New Roman"/>
          <w:bCs/>
          <w:sz w:val="28"/>
        </w:rPr>
        <w:t>, педагог дополнительного образования</w:t>
      </w:r>
    </w:p>
    <w:p w:rsidR="0040179C" w:rsidRDefault="0040179C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E36" w:rsidRDefault="00857E36" w:rsidP="00022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465" w:rsidRPr="00B9354A" w:rsidRDefault="00A45441" w:rsidP="00B9354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г.п. Терек, 2025</w:t>
      </w:r>
      <w:r w:rsidR="00857E36">
        <w:rPr>
          <w:rFonts w:ascii="Times New Roman" w:hAnsi="Times New Roman" w:cs="Times New Roman"/>
          <w:sz w:val="28"/>
        </w:rPr>
        <w:t>г</w:t>
      </w:r>
    </w:p>
    <w:p w:rsidR="00B9354A" w:rsidRPr="00BB4725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25">
        <w:rPr>
          <w:rFonts w:ascii="Times New Roman" w:hAnsi="Times New Roman" w:cs="Times New Roman"/>
          <w:b/>
          <w:sz w:val="28"/>
          <w:szCs w:val="28"/>
        </w:rPr>
        <w:lastRenderedPageBreak/>
        <w:t>Цель программы</w:t>
      </w:r>
    </w:p>
    <w:p w:rsidR="00B9354A" w:rsidRPr="00BB4725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Цель дополнительной общеразвивающей программы: воспитание здоровых, гармонично развитых, сильных духом, дисциплинированных людей, умеющих</w:t>
      </w:r>
    </w:p>
    <w:p w:rsidR="00B9354A" w:rsidRPr="00BB4725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54A" w:rsidRPr="00BB4725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постоять за себя и других, настоящих защитников Родины, способных защитить себя и помочь остальным.</w:t>
      </w:r>
    </w:p>
    <w:p w:rsid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54A" w:rsidRPr="00BB4725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25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B9354A" w:rsidRPr="00BB4725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Реализация данной цели осуществляется через решение следующих задач:</w:t>
      </w:r>
    </w:p>
    <w:p w:rsidR="00B9354A" w:rsidRPr="00BB4725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-</w:t>
      </w:r>
      <w:r w:rsidRPr="00BB4725">
        <w:rPr>
          <w:rFonts w:ascii="Times New Roman" w:hAnsi="Times New Roman" w:cs="Times New Roman"/>
          <w:sz w:val="28"/>
          <w:szCs w:val="28"/>
        </w:rPr>
        <w:tab/>
        <w:t>привить</w:t>
      </w:r>
      <w:r w:rsidRPr="00BB4725">
        <w:rPr>
          <w:rFonts w:ascii="Times New Roman" w:hAnsi="Times New Roman" w:cs="Times New Roman"/>
          <w:sz w:val="28"/>
          <w:szCs w:val="28"/>
        </w:rPr>
        <w:tab/>
        <w:t>навыки</w:t>
      </w:r>
      <w:r w:rsidRPr="00BB4725">
        <w:rPr>
          <w:rFonts w:ascii="Times New Roman" w:hAnsi="Times New Roman" w:cs="Times New Roman"/>
          <w:sz w:val="28"/>
          <w:szCs w:val="28"/>
        </w:rPr>
        <w:tab/>
        <w:t>личной</w:t>
      </w:r>
      <w:r w:rsidRPr="00BB4725">
        <w:rPr>
          <w:rFonts w:ascii="Times New Roman" w:hAnsi="Times New Roman" w:cs="Times New Roman"/>
          <w:sz w:val="28"/>
          <w:szCs w:val="28"/>
        </w:rPr>
        <w:tab/>
        <w:t>гигиены,</w:t>
      </w:r>
      <w:r w:rsidRPr="00BB4725">
        <w:rPr>
          <w:rFonts w:ascii="Times New Roman" w:hAnsi="Times New Roman" w:cs="Times New Roman"/>
          <w:sz w:val="28"/>
          <w:szCs w:val="28"/>
        </w:rPr>
        <w:tab/>
        <w:t>обучить</w:t>
      </w:r>
      <w:r w:rsidRPr="00BB4725">
        <w:rPr>
          <w:rFonts w:ascii="Times New Roman" w:hAnsi="Times New Roman" w:cs="Times New Roman"/>
          <w:sz w:val="28"/>
          <w:szCs w:val="28"/>
        </w:rPr>
        <w:tab/>
        <w:t>простейшим</w:t>
      </w:r>
      <w:r w:rsidRPr="00BB4725">
        <w:rPr>
          <w:rFonts w:ascii="Times New Roman" w:hAnsi="Times New Roman" w:cs="Times New Roman"/>
          <w:sz w:val="28"/>
          <w:szCs w:val="28"/>
        </w:rPr>
        <w:tab/>
        <w:t>приемам закаливания и убедить в необходимости повседневного их применения;</w:t>
      </w:r>
    </w:p>
    <w:p w:rsidR="00B9354A" w:rsidRPr="00BB4725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-</w:t>
      </w:r>
      <w:r w:rsidRPr="00BB4725">
        <w:rPr>
          <w:rFonts w:ascii="Times New Roman" w:hAnsi="Times New Roman" w:cs="Times New Roman"/>
          <w:sz w:val="28"/>
          <w:szCs w:val="28"/>
        </w:rPr>
        <w:tab/>
        <w:t>воспитать силовые качества, координационные навыки, обучить приемам страховки, самостраховки;</w:t>
      </w:r>
    </w:p>
    <w:p w:rsidR="00B9354A" w:rsidRPr="00BB4725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-</w:t>
      </w:r>
      <w:r w:rsidRPr="00BB4725">
        <w:rPr>
          <w:rFonts w:ascii="Times New Roman" w:hAnsi="Times New Roman" w:cs="Times New Roman"/>
          <w:sz w:val="28"/>
          <w:szCs w:val="28"/>
        </w:rPr>
        <w:tab/>
        <w:t>развить мотивацию к познанию и самосовершенствованию, сформировать потребность к регулярным занятиям спортом;</w:t>
      </w:r>
    </w:p>
    <w:p w:rsidR="00B9354A" w:rsidRPr="00BB4725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-</w:t>
      </w:r>
      <w:r w:rsidRPr="00BB4725">
        <w:rPr>
          <w:rFonts w:ascii="Times New Roman" w:hAnsi="Times New Roman" w:cs="Times New Roman"/>
          <w:sz w:val="28"/>
          <w:szCs w:val="28"/>
        </w:rPr>
        <w:tab/>
        <w:t>развивать морально-волевые качества, смелость и решительность;</w:t>
      </w:r>
    </w:p>
    <w:p w:rsidR="00B9354A" w:rsidRPr="00BB4725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-</w:t>
      </w:r>
      <w:r w:rsidRPr="00BB4725">
        <w:rPr>
          <w:rFonts w:ascii="Times New Roman" w:hAnsi="Times New Roman" w:cs="Times New Roman"/>
          <w:sz w:val="28"/>
          <w:szCs w:val="28"/>
        </w:rPr>
        <w:tab/>
        <w:t>обучить базовым приемам, элементам техники и тактики борьбы, дать возможность проявить себя в спортивно-массовых и физкультурно- оздоровительных мероприятиях;</w:t>
      </w:r>
    </w:p>
    <w:p w:rsid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25">
        <w:rPr>
          <w:rFonts w:ascii="Times New Roman" w:hAnsi="Times New Roman" w:cs="Times New Roman"/>
          <w:sz w:val="28"/>
          <w:szCs w:val="28"/>
        </w:rPr>
        <w:t>-</w:t>
      </w:r>
      <w:r w:rsidRPr="00BB4725">
        <w:rPr>
          <w:rFonts w:ascii="Times New Roman" w:hAnsi="Times New Roman" w:cs="Times New Roman"/>
          <w:sz w:val="28"/>
          <w:szCs w:val="28"/>
        </w:rPr>
        <w:tab/>
        <w:t>внушить, что приемы самообороны можно применять только в качестве защиты.</w:t>
      </w:r>
    </w:p>
    <w:p w:rsidR="00857E36" w:rsidRDefault="00857E36" w:rsidP="003D646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54A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B9354A">
        <w:rPr>
          <w:rFonts w:ascii="Times New Roman" w:hAnsi="Times New Roman" w:cs="Times New Roman"/>
          <w:sz w:val="28"/>
          <w:szCs w:val="28"/>
        </w:rPr>
        <w:tab/>
        <w:t>результаты</w:t>
      </w:r>
      <w:r w:rsidRPr="00B9354A">
        <w:rPr>
          <w:rFonts w:ascii="Times New Roman" w:hAnsi="Times New Roman" w:cs="Times New Roman"/>
          <w:sz w:val="28"/>
          <w:szCs w:val="28"/>
        </w:rPr>
        <w:tab/>
        <w:t>изучения</w:t>
      </w:r>
      <w:r w:rsidRPr="00B9354A">
        <w:rPr>
          <w:rFonts w:ascii="Times New Roman" w:hAnsi="Times New Roman" w:cs="Times New Roman"/>
          <w:sz w:val="28"/>
          <w:szCs w:val="28"/>
        </w:rPr>
        <w:tab/>
        <w:t>программы</w:t>
      </w:r>
      <w:r w:rsidRPr="00B9354A">
        <w:rPr>
          <w:rFonts w:ascii="Times New Roman" w:hAnsi="Times New Roman" w:cs="Times New Roman"/>
          <w:sz w:val="28"/>
          <w:szCs w:val="28"/>
        </w:rPr>
        <w:tab/>
        <w:t>«Дзюдо</w:t>
      </w:r>
      <w:r w:rsidRPr="00B9354A">
        <w:rPr>
          <w:rFonts w:ascii="Times New Roman" w:hAnsi="Times New Roman" w:cs="Times New Roman"/>
          <w:sz w:val="28"/>
          <w:szCs w:val="28"/>
        </w:rPr>
        <w:tab/>
        <w:t>и</w:t>
      </w:r>
      <w:r w:rsidRPr="00B9354A">
        <w:rPr>
          <w:rFonts w:ascii="Times New Roman" w:hAnsi="Times New Roman" w:cs="Times New Roman"/>
          <w:sz w:val="28"/>
          <w:szCs w:val="28"/>
        </w:rPr>
        <w:tab/>
        <w:t>самбо» заключаются: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 укреплении и оздоровлении организма ребенка, в стремлении к активной деятельности;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 развитии личностных качеств и способности управлять своими действиями и эмоциональными состояниями, воспитание целеустремленности, уверенности в себе, высоких коммуникативных и эмоциональных качеств, навыков сотрудничества и взаимопонимания;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 формировании основ российской гражданской идентичности, чувства гордости за свою Родину;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 овладении навыками адаптации в образовательной среде общеобразовательных учебных заведений и динамично изменяющемся мире, повышение успеваемости в процессе обучения.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r w:rsidRPr="00B9354A">
        <w:rPr>
          <w:rFonts w:ascii="Times New Roman" w:hAnsi="Times New Roman" w:cs="Times New Roman"/>
          <w:sz w:val="28"/>
          <w:szCs w:val="28"/>
        </w:rPr>
        <w:t xml:space="preserve"> результаты проявляются в активном применении знаний и умений в познавательной и предметно-практической деятельности в области физической культуры и спорта: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практическое владение широким арсеналом двигательных действий и физических упражнений на базе овладения передвижениями, захватами и освобождениями от них, управление равновесием при взаимодействии с партнером, активное использование подвижных игр с элементами самбо в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lastRenderedPageBreak/>
        <w:t>самостоятельно организуемой спортивно-оздоровительной и физкультурно- оздоровительной деятельности;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владение способами наблюдения за показателями индивидуального здоровья, физического развития, использование этих показателей в организации и проведении самостоятельных форм занятий по самбо.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B9354A">
        <w:rPr>
          <w:rFonts w:ascii="Times New Roman" w:hAnsi="Times New Roman" w:cs="Times New Roman"/>
          <w:sz w:val="28"/>
          <w:szCs w:val="28"/>
        </w:rPr>
        <w:t xml:space="preserve"> результаты освоения программы отражают: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формирование первоначальных представлений о значении освоенных двигательных умениях и навыках для физического, социального и психологического здоровья, о их позитивном влиянии на физическое, интеллектуальное, эмоциональное и социальное развитие человека; о физической культуре и здоровье как факторе успешной учебы и социализации.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 области познавательной культуры: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владение знаниями об особенностях индивидуального здоровья и о функциональных возможностях организма;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способах профилактики заболеваний средствами физической культуры, в частности самбо.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 области нравственной культуры: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способность управлять своими эмоциями, проявлять культуру общения и взаимодействия в процессе занятий физической культурой и игровой деятельности в дзюдо и самбо;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окружающим, самообладанием при проигрыше и выигрыше.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 области трудовой культуры: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умение содержать в порядке спортивный инвентарь и оборудование, спортивную одежду, осуществлять их подготовку к занятиям.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 области эстетической культуры: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умение длительно сохранять правильную осанку при разнообразных формах движения и передвижений;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умение передвигаться и выполнять сложные координационные движения красиво, легко и непринужденно.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 области коммуникативной культуры: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 области физической культуры: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владение навыками выполнения жизненно важных двигательных умений (ходьба, бег, прыжки и др.) различными способами, в различных изменяющихся внешних условиях;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владение навыками выполнения разнообразных физических упражнений системы упражнений самбо, а также применения их в игровой и соревновательной деятельности;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умение максимально проявлять физические способности при выполнении тестовых заданий по разделам программы.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</w:t>
      </w:r>
      <w:r w:rsidRPr="00B9354A">
        <w:rPr>
          <w:rFonts w:ascii="Times New Roman" w:hAnsi="Times New Roman" w:cs="Times New Roman"/>
          <w:sz w:val="28"/>
          <w:szCs w:val="28"/>
        </w:rPr>
        <w:tab/>
        <w:t>результате</w:t>
      </w:r>
      <w:r w:rsidRPr="00B9354A">
        <w:rPr>
          <w:rFonts w:ascii="Times New Roman" w:hAnsi="Times New Roman" w:cs="Times New Roman"/>
          <w:sz w:val="28"/>
          <w:szCs w:val="28"/>
        </w:rPr>
        <w:tab/>
        <w:t>прохождения</w:t>
      </w:r>
      <w:r w:rsidRPr="00B9354A">
        <w:rPr>
          <w:rFonts w:ascii="Times New Roman" w:hAnsi="Times New Roman" w:cs="Times New Roman"/>
          <w:sz w:val="28"/>
          <w:szCs w:val="28"/>
        </w:rPr>
        <w:tab/>
        <w:t>программы,</w:t>
      </w:r>
      <w:r w:rsidRPr="00B9354A">
        <w:rPr>
          <w:rFonts w:ascii="Times New Roman" w:hAnsi="Times New Roman" w:cs="Times New Roman"/>
          <w:sz w:val="28"/>
          <w:szCs w:val="28"/>
        </w:rPr>
        <w:tab/>
        <w:t>обучающиеся</w:t>
      </w:r>
      <w:r w:rsidRPr="00B9354A">
        <w:rPr>
          <w:rFonts w:ascii="Times New Roman" w:hAnsi="Times New Roman" w:cs="Times New Roman"/>
          <w:sz w:val="28"/>
          <w:szCs w:val="28"/>
        </w:rPr>
        <w:tab/>
        <w:t>должны демонстрировать следующие компетенции: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Знать: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принципы здорового образа жизни, основанного на занятиях физической культурой и спортом, а также основы спортивной гигиены;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историю</w:t>
      </w:r>
      <w:r w:rsidRPr="00B9354A">
        <w:rPr>
          <w:rFonts w:ascii="Times New Roman" w:hAnsi="Times New Roman" w:cs="Times New Roman"/>
          <w:sz w:val="28"/>
          <w:szCs w:val="28"/>
        </w:rPr>
        <w:tab/>
        <w:t>и</w:t>
      </w:r>
      <w:r w:rsidRPr="00B9354A">
        <w:rPr>
          <w:rFonts w:ascii="Times New Roman" w:hAnsi="Times New Roman" w:cs="Times New Roman"/>
          <w:sz w:val="28"/>
          <w:szCs w:val="28"/>
        </w:rPr>
        <w:tab/>
        <w:t>основные</w:t>
      </w:r>
      <w:r w:rsidRPr="00B9354A">
        <w:rPr>
          <w:rFonts w:ascii="Times New Roman" w:hAnsi="Times New Roman" w:cs="Times New Roman"/>
          <w:sz w:val="28"/>
          <w:szCs w:val="28"/>
        </w:rPr>
        <w:tab/>
        <w:t>правила</w:t>
      </w:r>
      <w:r w:rsidRPr="00B9354A">
        <w:rPr>
          <w:rFonts w:ascii="Times New Roman" w:hAnsi="Times New Roman" w:cs="Times New Roman"/>
          <w:sz w:val="28"/>
          <w:szCs w:val="28"/>
        </w:rPr>
        <w:tab/>
        <w:t>дзюдо,</w:t>
      </w:r>
      <w:r w:rsidRPr="00B9354A">
        <w:rPr>
          <w:rFonts w:ascii="Times New Roman" w:hAnsi="Times New Roman" w:cs="Times New Roman"/>
          <w:sz w:val="28"/>
          <w:szCs w:val="28"/>
        </w:rPr>
        <w:tab/>
        <w:t>самбо,</w:t>
      </w:r>
      <w:r w:rsidRPr="00B9354A">
        <w:rPr>
          <w:rFonts w:ascii="Times New Roman" w:hAnsi="Times New Roman" w:cs="Times New Roman"/>
          <w:sz w:val="28"/>
          <w:szCs w:val="28"/>
        </w:rPr>
        <w:tab/>
        <w:t>физические</w:t>
      </w:r>
      <w:r w:rsidRPr="00B9354A">
        <w:rPr>
          <w:rFonts w:ascii="Times New Roman" w:hAnsi="Times New Roman" w:cs="Times New Roman"/>
          <w:sz w:val="28"/>
          <w:szCs w:val="28"/>
        </w:rPr>
        <w:tab/>
        <w:t>качества, развиваемые регулярными занятиями самбо;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основные показатели и закономерности своего физического развития, свойственные его полу и возрасту.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Уметь: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применять упражнения, простейшие тренировочные методы физической подготовки самбо;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применять</w:t>
      </w:r>
      <w:r w:rsidRPr="00B9354A">
        <w:rPr>
          <w:rFonts w:ascii="Times New Roman" w:hAnsi="Times New Roman" w:cs="Times New Roman"/>
          <w:sz w:val="28"/>
          <w:szCs w:val="28"/>
        </w:rPr>
        <w:tab/>
        <w:t>спортивное</w:t>
      </w:r>
      <w:r w:rsidRPr="00B9354A">
        <w:rPr>
          <w:rFonts w:ascii="Times New Roman" w:hAnsi="Times New Roman" w:cs="Times New Roman"/>
          <w:sz w:val="28"/>
          <w:szCs w:val="28"/>
        </w:rPr>
        <w:tab/>
        <w:t>оборудование</w:t>
      </w:r>
      <w:r w:rsidRPr="00B9354A">
        <w:rPr>
          <w:rFonts w:ascii="Times New Roman" w:hAnsi="Times New Roman" w:cs="Times New Roman"/>
          <w:sz w:val="28"/>
          <w:szCs w:val="28"/>
        </w:rPr>
        <w:tab/>
        <w:t>и</w:t>
      </w:r>
      <w:r w:rsidRPr="00B9354A">
        <w:rPr>
          <w:rFonts w:ascii="Times New Roman" w:hAnsi="Times New Roman" w:cs="Times New Roman"/>
          <w:sz w:val="28"/>
          <w:szCs w:val="28"/>
        </w:rPr>
        <w:tab/>
        <w:t>инвентарь</w:t>
      </w:r>
      <w:r w:rsidRPr="00B9354A">
        <w:rPr>
          <w:rFonts w:ascii="Times New Roman" w:hAnsi="Times New Roman" w:cs="Times New Roman"/>
          <w:sz w:val="28"/>
          <w:szCs w:val="28"/>
        </w:rPr>
        <w:tab/>
        <w:t>в</w:t>
      </w:r>
      <w:r w:rsidRPr="00B9354A">
        <w:rPr>
          <w:rFonts w:ascii="Times New Roman" w:hAnsi="Times New Roman" w:cs="Times New Roman"/>
          <w:sz w:val="28"/>
          <w:szCs w:val="28"/>
        </w:rPr>
        <w:tab/>
        <w:t>тренировочном процессе.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Выполнять: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переворачивания соперника на спину в положении лежа;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все виды падений с самостраховкой, удержание сбоку; удержание поперек; удержание верхом; удержание со стороны головы; переворачивание с захватом двух рук сбоку; переворачивание с захватом руки и шеи из-под плеча; переворачивание с захватом дальней руки и ноги изнутри; переворачивание с захватом шеи и дальней ноги; переворачивание с захватом руки на рычаг локтя садясь; переворачивание ключом; -переворачивание с захватом предплечья из-под плеча;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переворачивание с захватом двух ног;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переворачивание с захватом пояса садясь и накладывая бедро нашею соперника;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переворачивание опрокидыванием;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переворачивание ключом.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Владеть:</w:t>
      </w:r>
    </w:p>
    <w:p w:rsidR="00B9354A" w:rsidRP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основами техники и методики развития основных физических качеств;</w:t>
      </w:r>
    </w:p>
    <w:p w:rsidR="00857E36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4A">
        <w:rPr>
          <w:rFonts w:ascii="Times New Roman" w:hAnsi="Times New Roman" w:cs="Times New Roman"/>
          <w:sz w:val="28"/>
          <w:szCs w:val="28"/>
        </w:rPr>
        <w:t>-</w:t>
      </w:r>
      <w:r w:rsidRPr="00B9354A">
        <w:rPr>
          <w:rFonts w:ascii="Times New Roman" w:hAnsi="Times New Roman" w:cs="Times New Roman"/>
          <w:sz w:val="28"/>
          <w:szCs w:val="28"/>
        </w:rPr>
        <w:tab/>
        <w:t>основами базовой техники дзюдо, самбо: техникой разминки, самостраховки и контроля при падении, взятия и удержания захвата за одежду, техникой сохранения пассивной и активной устойчивости, техникой рациональных передвижений в поединке.</w:t>
      </w:r>
    </w:p>
    <w:p w:rsid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54A" w:rsidRDefault="00B9354A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4538E7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КАЛЕНДАРНО-ТЕМАТИЧЕСКИЙ ПЛАН</w:t>
      </w:r>
    </w:p>
    <w:p w:rsidR="00B80971" w:rsidRDefault="00B80971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56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962"/>
        <w:gridCol w:w="880"/>
        <w:gridCol w:w="1821"/>
        <w:gridCol w:w="878"/>
        <w:gridCol w:w="1799"/>
        <w:gridCol w:w="1819"/>
        <w:gridCol w:w="1439"/>
      </w:tblGrid>
      <w:tr w:rsidR="004538E7" w:rsidRPr="004538E7" w:rsidTr="004538E7">
        <w:trPr>
          <w:trHeight w:val="275"/>
        </w:trPr>
        <w:tc>
          <w:tcPr>
            <w:tcW w:w="458" w:type="dxa"/>
            <w:vMerge w:val="restart"/>
          </w:tcPr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E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  <w:gridSpan w:val="2"/>
          </w:tcPr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E7">
              <w:rPr>
                <w:rFonts w:ascii="Times New Roman" w:hAnsi="Times New Roman" w:cs="Times New Roman"/>
                <w:b/>
                <w:sz w:val="28"/>
                <w:szCs w:val="28"/>
              </w:rPr>
              <w:t>Дата занятия</w:t>
            </w:r>
          </w:p>
        </w:tc>
        <w:tc>
          <w:tcPr>
            <w:tcW w:w="1821" w:type="dxa"/>
            <w:vMerge w:val="restart"/>
          </w:tcPr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E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878" w:type="dxa"/>
            <w:vMerge w:val="restart"/>
          </w:tcPr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E7">
              <w:rPr>
                <w:rFonts w:ascii="Times New Roman" w:hAnsi="Times New Roman" w:cs="Times New Roman"/>
                <w:b/>
                <w:sz w:val="28"/>
                <w:szCs w:val="28"/>
              </w:rPr>
              <w:t>Кол- во часов</w:t>
            </w:r>
          </w:p>
        </w:tc>
        <w:tc>
          <w:tcPr>
            <w:tcW w:w="3618" w:type="dxa"/>
            <w:gridSpan w:val="2"/>
          </w:tcPr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E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439" w:type="dxa"/>
            <w:vMerge w:val="restart"/>
            <w:tcBorders>
              <w:right w:val="single" w:sz="6" w:space="0" w:color="000000"/>
            </w:tcBorders>
          </w:tcPr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E7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</w:t>
            </w:r>
          </w:p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E7">
              <w:rPr>
                <w:rFonts w:ascii="Times New Roman" w:hAnsi="Times New Roman" w:cs="Times New Roman"/>
                <w:b/>
                <w:sz w:val="28"/>
                <w:szCs w:val="28"/>
              </w:rPr>
              <w:t>/ контроля</w:t>
            </w:r>
          </w:p>
        </w:tc>
      </w:tr>
      <w:tr w:rsidR="004538E7" w:rsidRPr="004538E7" w:rsidTr="004538E7">
        <w:trPr>
          <w:trHeight w:val="551"/>
        </w:trPr>
        <w:tc>
          <w:tcPr>
            <w:tcW w:w="458" w:type="dxa"/>
            <w:vMerge/>
            <w:tcBorders>
              <w:top w:val="nil"/>
            </w:tcBorders>
          </w:tcPr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</w:tcPr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E7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</w:p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E7">
              <w:rPr>
                <w:rFonts w:ascii="Times New Roman" w:hAnsi="Times New Roman" w:cs="Times New Roman"/>
                <w:b/>
                <w:sz w:val="28"/>
                <w:szCs w:val="28"/>
              </w:rPr>
              <w:t>плану</w:t>
            </w:r>
          </w:p>
        </w:tc>
        <w:tc>
          <w:tcPr>
            <w:tcW w:w="880" w:type="dxa"/>
          </w:tcPr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E7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</w:p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E7">
              <w:rPr>
                <w:rFonts w:ascii="Times New Roman" w:hAnsi="Times New Roman" w:cs="Times New Roman"/>
                <w:b/>
                <w:sz w:val="28"/>
                <w:szCs w:val="28"/>
              </w:rPr>
              <w:t>факту</w:t>
            </w:r>
          </w:p>
        </w:tc>
        <w:tc>
          <w:tcPr>
            <w:tcW w:w="1821" w:type="dxa"/>
            <w:vMerge/>
            <w:tcBorders>
              <w:top w:val="nil"/>
            </w:tcBorders>
          </w:tcPr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  <w:vMerge/>
            <w:tcBorders>
              <w:top w:val="nil"/>
            </w:tcBorders>
          </w:tcPr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E7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теоретическая</w:t>
            </w:r>
          </w:p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E7">
              <w:rPr>
                <w:rFonts w:ascii="Times New Roman" w:hAnsi="Times New Roman" w:cs="Times New Roman"/>
                <w:b/>
                <w:sz w:val="28"/>
                <w:szCs w:val="28"/>
              </w:rPr>
              <w:t>часть занятия</w:t>
            </w:r>
          </w:p>
        </w:tc>
        <w:tc>
          <w:tcPr>
            <w:tcW w:w="1819" w:type="dxa"/>
          </w:tcPr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E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</w:t>
            </w:r>
          </w:p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8E7">
              <w:rPr>
                <w:rFonts w:ascii="Times New Roman" w:hAnsi="Times New Roman" w:cs="Times New Roman"/>
                <w:b/>
                <w:sz w:val="28"/>
                <w:szCs w:val="28"/>
              </w:rPr>
              <w:t>часть занятия</w:t>
            </w:r>
          </w:p>
        </w:tc>
        <w:tc>
          <w:tcPr>
            <w:tcW w:w="1439" w:type="dxa"/>
            <w:vMerge/>
            <w:tcBorders>
              <w:top w:val="nil"/>
              <w:right w:val="single" w:sz="6" w:space="0" w:color="000000"/>
            </w:tcBorders>
          </w:tcPr>
          <w:p w:rsidR="004538E7" w:rsidRPr="004538E7" w:rsidRDefault="004538E7" w:rsidP="00453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971" w:rsidRDefault="00B80971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CC3" w:rsidRDefault="00B80971" w:rsidP="00B80971">
      <w:pPr>
        <w:spacing w:after="0"/>
        <w:jc w:val="center"/>
        <w:rPr>
          <w:rFonts w:ascii="Times New Roman" w:hAnsi="Times New Roman" w:cs="Times New Roman"/>
          <w:sz w:val="28"/>
        </w:rPr>
      </w:pPr>
      <w:r w:rsidRPr="00323B5D">
        <w:rPr>
          <w:rFonts w:ascii="Times New Roman" w:hAnsi="Times New Roman" w:cs="Times New Roman"/>
          <w:sz w:val="28"/>
        </w:rPr>
        <w:t>ГОСУДАРСТВЕННОЕ БЮДЖЕТНОЕ ОБЩЕОБРАЗОВАТЕЛЬНОЕ УЧРЕЖДЕНИЕ</w:t>
      </w:r>
      <w:r>
        <w:rPr>
          <w:rFonts w:ascii="Times New Roman" w:hAnsi="Times New Roman" w:cs="Times New Roman"/>
          <w:sz w:val="28"/>
        </w:rPr>
        <w:t xml:space="preserve"> «КАДЕТСКАЯ ШКОЛА-ИНТЕРНАТ №3» </w:t>
      </w:r>
    </w:p>
    <w:p w:rsidR="00B80971" w:rsidRDefault="00B80971" w:rsidP="00B8097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МИНИСТЕРСТВА</w:t>
      </w:r>
      <w:r w:rsidRPr="00323B5D">
        <w:rPr>
          <w:rFonts w:ascii="Times New Roman" w:hAnsi="Times New Roman" w:cs="Times New Roman"/>
          <w:sz w:val="28"/>
        </w:rPr>
        <w:t xml:space="preserve"> ПРОСВЕЩЕНИЯ И НАУКИ</w:t>
      </w:r>
    </w:p>
    <w:p w:rsidR="00B80971" w:rsidRPr="00323B5D" w:rsidRDefault="00B80971" w:rsidP="00B80971">
      <w:pPr>
        <w:spacing w:after="0"/>
        <w:jc w:val="center"/>
        <w:rPr>
          <w:rFonts w:ascii="Times New Roman" w:hAnsi="Times New Roman" w:cs="Times New Roman"/>
          <w:sz w:val="28"/>
        </w:rPr>
      </w:pPr>
      <w:r w:rsidRPr="00323B5D">
        <w:rPr>
          <w:rFonts w:ascii="Times New Roman" w:hAnsi="Times New Roman" w:cs="Times New Roman"/>
          <w:sz w:val="28"/>
        </w:rPr>
        <w:t xml:space="preserve"> КАБАРДИНО-БАЛКАРСКОЙ РЕСПУБЛИКИ</w:t>
      </w:r>
    </w:p>
    <w:p w:rsidR="00B80971" w:rsidRDefault="00B80971" w:rsidP="00B8097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0971" w:rsidRDefault="00B80971" w:rsidP="00B80971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B80971" w:rsidRPr="0040179C" w:rsidRDefault="00B80971" w:rsidP="00B80971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B80971" w:rsidRPr="0040179C" w:rsidRDefault="00B80971" w:rsidP="00B80971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40179C">
        <w:rPr>
          <w:rFonts w:ascii="Times New Roman" w:hAnsi="Times New Roman" w:cs="Times New Roman"/>
          <w:b/>
          <w:sz w:val="36"/>
        </w:rPr>
        <w:t>РАБОЧАЯ ПРОГРАММА</w:t>
      </w:r>
      <w:r>
        <w:rPr>
          <w:rFonts w:ascii="Times New Roman" w:hAnsi="Times New Roman" w:cs="Times New Roman"/>
          <w:b/>
          <w:sz w:val="36"/>
        </w:rPr>
        <w:t xml:space="preserve"> ВОСПИТАНИЯ ОБУЧАЮЩИХСЯ</w:t>
      </w:r>
    </w:p>
    <w:p w:rsidR="00B80971" w:rsidRPr="00323B5D" w:rsidRDefault="00E83AB8" w:rsidP="00B8097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2025-2026</w:t>
      </w:r>
      <w:r w:rsidR="00B80971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B80971" w:rsidRDefault="00B80971" w:rsidP="00B8097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80971" w:rsidRDefault="00B80971" w:rsidP="00B8097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B80971" w:rsidRPr="00323B5D" w:rsidRDefault="00B80971" w:rsidP="00B8097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 ДОПОЛНИТЕЛЬНОЙ ОБЩЕОБРАЗОВАТЕЛЬНОЙ</w:t>
      </w:r>
      <w:r w:rsidRPr="00323B5D">
        <w:rPr>
          <w:rFonts w:ascii="Times New Roman" w:hAnsi="Times New Roman" w:cs="Times New Roman"/>
          <w:b/>
          <w:sz w:val="28"/>
        </w:rPr>
        <w:t xml:space="preserve"> </w:t>
      </w:r>
    </w:p>
    <w:p w:rsidR="00B80971" w:rsidRPr="00323B5D" w:rsidRDefault="00B80971" w:rsidP="00B8097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ОБЩЕРАЗВИВАЮЩЕЙ ПРОГРАММЕ</w:t>
      </w:r>
      <w:r w:rsidRPr="00323B5D">
        <w:rPr>
          <w:rFonts w:ascii="Times New Roman" w:hAnsi="Times New Roman" w:cs="Times New Roman"/>
          <w:b/>
          <w:sz w:val="28"/>
        </w:rPr>
        <w:t xml:space="preserve"> </w:t>
      </w:r>
    </w:p>
    <w:p w:rsidR="00B80971" w:rsidRDefault="00B80971" w:rsidP="00B8097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23B5D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ДЗЮДО И САМБО</w:t>
      </w:r>
      <w:r w:rsidRPr="00323B5D">
        <w:rPr>
          <w:rFonts w:ascii="Times New Roman" w:hAnsi="Times New Roman" w:cs="Times New Roman"/>
          <w:b/>
          <w:sz w:val="28"/>
        </w:rPr>
        <w:t>»</w:t>
      </w:r>
    </w:p>
    <w:p w:rsidR="00B80971" w:rsidRDefault="00B80971" w:rsidP="00B80971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B80971" w:rsidRDefault="00B80971" w:rsidP="00B80971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B80971" w:rsidRPr="00AB5396" w:rsidRDefault="00B80971" w:rsidP="00B8097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AB5396">
        <w:rPr>
          <w:rFonts w:ascii="Times New Roman" w:hAnsi="Times New Roman" w:cs="Times New Roman"/>
          <w:b/>
          <w:sz w:val="28"/>
        </w:rPr>
        <w:t xml:space="preserve">Адресат: </w:t>
      </w:r>
      <w:r w:rsidRPr="00AB5396">
        <w:rPr>
          <w:rFonts w:ascii="Times New Roman" w:hAnsi="Times New Roman" w:cs="Times New Roman"/>
          <w:sz w:val="28"/>
        </w:rPr>
        <w:t xml:space="preserve">обучающиеся от </w:t>
      </w:r>
      <w:r>
        <w:rPr>
          <w:rFonts w:ascii="Times New Roman" w:hAnsi="Times New Roman" w:cs="Times New Roman"/>
          <w:sz w:val="28"/>
        </w:rPr>
        <w:t>12</w:t>
      </w:r>
      <w:r w:rsidRPr="00AB5396">
        <w:rPr>
          <w:rFonts w:ascii="Times New Roman" w:hAnsi="Times New Roman" w:cs="Times New Roman"/>
          <w:sz w:val="28"/>
        </w:rPr>
        <w:t xml:space="preserve"> до 1</w:t>
      </w:r>
      <w:r>
        <w:rPr>
          <w:rFonts w:ascii="Times New Roman" w:hAnsi="Times New Roman" w:cs="Times New Roman"/>
          <w:sz w:val="28"/>
        </w:rPr>
        <w:t>7</w:t>
      </w:r>
      <w:r w:rsidRPr="00AB5396">
        <w:rPr>
          <w:rFonts w:ascii="Times New Roman" w:hAnsi="Times New Roman" w:cs="Times New Roman"/>
          <w:sz w:val="28"/>
        </w:rPr>
        <w:t xml:space="preserve"> лет</w:t>
      </w:r>
    </w:p>
    <w:p w:rsidR="00B80971" w:rsidRPr="00AB5396" w:rsidRDefault="00B80971" w:rsidP="00B8097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Год обучения</w:t>
      </w:r>
      <w:r w:rsidRPr="00AB5396">
        <w:rPr>
          <w:rFonts w:ascii="Times New Roman" w:hAnsi="Times New Roman" w:cs="Times New Roman"/>
          <w:b/>
          <w:sz w:val="28"/>
        </w:rPr>
        <w:t xml:space="preserve">: </w:t>
      </w:r>
      <w:r w:rsidR="00931AF3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-й</w:t>
      </w:r>
      <w:r w:rsidRPr="0040179C">
        <w:rPr>
          <w:rFonts w:ascii="Times New Roman" w:hAnsi="Times New Roman" w:cs="Times New Roman"/>
          <w:sz w:val="28"/>
        </w:rPr>
        <w:t xml:space="preserve"> год</w:t>
      </w:r>
    </w:p>
    <w:p w:rsidR="00B80971" w:rsidRPr="00AB5396" w:rsidRDefault="00B80971" w:rsidP="00B80971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 w:rsidRPr="00AB5396">
        <w:rPr>
          <w:rFonts w:ascii="Times New Roman" w:hAnsi="Times New Roman" w:cs="Times New Roman"/>
          <w:b/>
          <w:bCs/>
          <w:sz w:val="28"/>
        </w:rPr>
        <w:t xml:space="preserve">Автор-составитель: </w:t>
      </w:r>
      <w:r w:rsidR="004C79FA" w:rsidRPr="004C79FA">
        <w:rPr>
          <w:rFonts w:ascii="Times New Roman" w:hAnsi="Times New Roman" w:cs="Times New Roman"/>
          <w:bCs/>
          <w:sz w:val="28"/>
        </w:rPr>
        <w:t>Гетигежев А.А</w:t>
      </w:r>
      <w:r w:rsidRPr="0040179C">
        <w:rPr>
          <w:rFonts w:ascii="Times New Roman" w:hAnsi="Times New Roman" w:cs="Times New Roman"/>
          <w:bCs/>
          <w:sz w:val="28"/>
        </w:rPr>
        <w:t>, педагог дополнительного образования</w:t>
      </w: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Default="00B80971" w:rsidP="00B8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971" w:rsidRPr="00B9354A" w:rsidRDefault="00E83AB8" w:rsidP="00B8097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г.п. Терек, 2025</w:t>
      </w:r>
      <w:r w:rsidR="00B80971">
        <w:rPr>
          <w:rFonts w:ascii="Times New Roman" w:hAnsi="Times New Roman" w:cs="Times New Roman"/>
          <w:sz w:val="28"/>
        </w:rPr>
        <w:t>г</w:t>
      </w:r>
    </w:p>
    <w:p w:rsidR="00B80971" w:rsidRDefault="00B80971" w:rsidP="00B9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D1D">
        <w:rPr>
          <w:rFonts w:ascii="Times New Roman" w:hAnsi="Times New Roman" w:cs="Times New Roman"/>
          <w:b/>
          <w:sz w:val="28"/>
          <w:szCs w:val="28"/>
        </w:rPr>
        <w:t>Характеристика объединения «ДЗЮДО И САМБО»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Деятельность объединения </w:t>
      </w:r>
      <w:r>
        <w:rPr>
          <w:rFonts w:ascii="Times New Roman" w:hAnsi="Times New Roman" w:cs="Times New Roman"/>
          <w:sz w:val="28"/>
          <w:szCs w:val="28"/>
        </w:rPr>
        <w:t>«ДЗЮДО И САМБО</w:t>
      </w:r>
      <w:r w:rsidRPr="00CA7D1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D1D">
        <w:rPr>
          <w:rFonts w:ascii="Times New Roman" w:hAnsi="Times New Roman" w:cs="Times New Roman"/>
          <w:sz w:val="28"/>
          <w:szCs w:val="28"/>
        </w:rPr>
        <w:t>имеет</w:t>
      </w:r>
      <w:r w:rsidRPr="00CA7D1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физкультурно-спортивную направленность.</w:t>
      </w: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>Количе</w:t>
      </w:r>
      <w:r>
        <w:rPr>
          <w:rFonts w:ascii="Times New Roman" w:hAnsi="Times New Roman" w:cs="Times New Roman"/>
          <w:sz w:val="28"/>
          <w:szCs w:val="28"/>
        </w:rPr>
        <w:t xml:space="preserve">ство обучающихся объединения </w:t>
      </w:r>
      <w:r w:rsidRPr="00CA7D1D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Pr="00CA7D1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до 18 </w:t>
      </w:r>
      <w:r w:rsidRPr="00CA7D1D">
        <w:rPr>
          <w:rFonts w:ascii="Times New Roman" w:hAnsi="Times New Roman" w:cs="Times New Roman"/>
          <w:sz w:val="28"/>
          <w:szCs w:val="28"/>
        </w:rPr>
        <w:t>человек.</w:t>
      </w:r>
      <w:r w:rsidRPr="00CA7D1D">
        <w:rPr>
          <w:rFonts w:ascii="Times New Roman" w:hAnsi="Times New Roman" w:cs="Times New Roman"/>
          <w:sz w:val="28"/>
          <w:szCs w:val="28"/>
        </w:rPr>
        <w:tab/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>Обучающиеся имеют возрастную категорию детей от</w:t>
      </w: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Pr="00CA7D1D">
        <w:rPr>
          <w:rFonts w:ascii="Times New Roman" w:hAnsi="Times New Roman" w:cs="Times New Roman"/>
          <w:sz w:val="28"/>
          <w:szCs w:val="28"/>
        </w:rPr>
        <w:tab/>
        <w:t>до</w:t>
      </w:r>
      <w:r w:rsidRPr="00CA7D1D">
        <w:rPr>
          <w:rFonts w:ascii="Times New Roman" w:hAnsi="Times New Roman" w:cs="Times New Roman"/>
          <w:sz w:val="28"/>
          <w:szCs w:val="28"/>
        </w:rPr>
        <w:tab/>
        <w:t>лет.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D1D">
        <w:rPr>
          <w:rFonts w:ascii="Times New Roman" w:hAnsi="Times New Roman" w:cs="Times New Roman"/>
          <w:b/>
          <w:sz w:val="28"/>
          <w:szCs w:val="28"/>
        </w:rPr>
        <w:t xml:space="preserve">Цель и задачи воспитания </w:t>
      </w: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  <w:r w:rsidRPr="00CA7D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  </w:t>
      </w:r>
      <w:r w:rsidRPr="00CA7D1D">
        <w:rPr>
          <w:rFonts w:ascii="Times New Roman" w:hAnsi="Times New Roman" w:cs="Times New Roman"/>
          <w:b/>
          <w:i/>
          <w:sz w:val="28"/>
          <w:szCs w:val="28"/>
        </w:rPr>
        <w:t xml:space="preserve">Цель воспитания </w:t>
      </w:r>
      <w:r w:rsidRPr="00CA7D1D">
        <w:rPr>
          <w:rFonts w:ascii="Times New Roman" w:hAnsi="Times New Roman" w:cs="Times New Roman"/>
          <w:sz w:val="28"/>
          <w:szCs w:val="28"/>
        </w:rPr>
        <w:t xml:space="preserve">-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  Данная цель ориентирована на обеспечение положительной динамики личностного развития обучающихся, выражающейся в </w:t>
      </w:r>
    </w:p>
    <w:p w:rsidR="00CA7D1D" w:rsidRPr="00CA7D1D" w:rsidRDefault="00CA7D1D" w:rsidP="00CA7D1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освоении социально значимых знаний и норм и приобретении опыта социального взаимодействия; </w:t>
      </w:r>
    </w:p>
    <w:p w:rsidR="00CA7D1D" w:rsidRPr="00CA7D1D" w:rsidRDefault="00CA7D1D" w:rsidP="00CA7D1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формировании опыта самоопределения (личного или профессионального) в различных сферах жизни;  </w:t>
      </w:r>
    </w:p>
    <w:p w:rsidR="00CA7D1D" w:rsidRPr="00CA7D1D" w:rsidRDefault="00CA7D1D" w:rsidP="00CA7D1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формировании современных компетентностей и грамотностей, соответствующих стратегиям социально-экономического развития РФ, актуальным вызовам будущего.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воспитательной цели необходимо решить следующие </w:t>
      </w:r>
      <w:r w:rsidRPr="00CA7D1D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1) использовать в воспитании обучающихся возможностей занятий по дополнительным общеобразовательным общеразвивающим программам, как источника поддержки и развития интереса детей к познанию и творчеству;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2)    организовывать воспитательную работу с коллективом и индивидуальную работу с обучающимися детских объединений; </w:t>
      </w:r>
    </w:p>
    <w:p w:rsidR="00CA7D1D" w:rsidRPr="00CA7D1D" w:rsidRDefault="00CA7D1D" w:rsidP="00CA7D1D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реализовывать потенциал событийного воспитания для формирования духовно-нравственных ценностей, укрепления и развития традиций детского объединения и образовательной организации, развития субъектной позиции обучающихся; </w:t>
      </w:r>
    </w:p>
    <w:p w:rsidR="00CA7D1D" w:rsidRPr="00CA7D1D" w:rsidRDefault="00CA7D1D" w:rsidP="00CA7D1D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реализовывать потенциал наставничества в воспитании обучающихся, как основы взаимодействия представителей разных поколений, как мотиватора к саморазвитию и самореализации; </w:t>
      </w:r>
    </w:p>
    <w:p w:rsidR="00CA7D1D" w:rsidRPr="00CA7D1D" w:rsidRDefault="00CA7D1D" w:rsidP="00CA7D1D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содействовать приобретению опыта личностного и профессионального самоопределения на основе индивидуальных проб в совместной деятельности и социальных практиках; </w:t>
      </w:r>
    </w:p>
    <w:p w:rsidR="00CA7D1D" w:rsidRPr="00CA7D1D" w:rsidRDefault="00CA7D1D" w:rsidP="00CA7D1D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развивать социально-педагогическое партнерство, для более эффективного достижения целей воспитания и социализации обучающихся; </w:t>
      </w:r>
    </w:p>
    <w:p w:rsidR="00CA7D1D" w:rsidRPr="00CA7D1D" w:rsidRDefault="00CA7D1D" w:rsidP="00CA7D1D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поддерживать различные формы детской активности и самоуправления через развитие деятельности детских общественных объединений; </w:t>
      </w:r>
    </w:p>
    <w:p w:rsidR="00CA7D1D" w:rsidRPr="00CA7D1D" w:rsidRDefault="00CA7D1D" w:rsidP="00CA7D1D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содействовать формированию у обучающихся экологической культуры, культуры здорового и безопасного образа жизни, формированию личных убеждений, качеств и привычек, способствующих снижению риска здоровью в повседневной жизни; </w:t>
      </w:r>
    </w:p>
    <w:p w:rsidR="00CA7D1D" w:rsidRPr="00CA7D1D" w:rsidRDefault="00CA7D1D" w:rsidP="00CA7D1D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организовать содержательное партнерство с семьями обучающихся, их родителями (законными представителями) для более эффективного достижения целей воспитания;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sz w:val="28"/>
          <w:szCs w:val="28"/>
        </w:rPr>
        <w:t xml:space="preserve"> «Виды, формы и содержание деятельности»  </w:t>
      </w:r>
      <w:r w:rsidRPr="00CA7D1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Практическая реализация цели и задач воспитания осуществляется в рамках следующих направлений воспитательной работы. Каждое из них представлено в соответствующих модулях воспитания и реализуется через план культурно – развлекательных воспитательных мероприятий, утвержденный на текущий учебный год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i/>
          <w:sz w:val="28"/>
          <w:szCs w:val="28"/>
        </w:rPr>
        <w:t>Инвариантные модули</w:t>
      </w:r>
      <w:r w:rsidRPr="00CA7D1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«Воспитание на учебном занятии»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«Воспитание в детском объединении»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«Ключевые культурно-образовательные события»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«Наставничество и тьюторство»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«Профессиональное самоопределение»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«Общественные объединения»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«Профилактика»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«Работа с родителями»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D1D">
        <w:rPr>
          <w:rFonts w:ascii="Times New Roman" w:hAnsi="Times New Roman" w:cs="Times New Roman"/>
          <w:b/>
          <w:i/>
          <w:sz w:val="28"/>
          <w:szCs w:val="28"/>
        </w:rPr>
        <w:t xml:space="preserve">Инвариантные модули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A7D1D">
        <w:rPr>
          <w:rFonts w:ascii="Times New Roman" w:hAnsi="Times New Roman" w:cs="Times New Roman"/>
          <w:b/>
          <w:sz w:val="28"/>
          <w:szCs w:val="28"/>
        </w:rPr>
        <w:t xml:space="preserve">Модуль «Воспитание на учебном занятии»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Учебное занятие в системе дополнительного образования направлено на развитие личностно-смысловой сферы ребенка (отношение к действительности, переживание, осознание ценностных ориентиров).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Главное в образовательном процессе дополнительного образования – успешность ребенка как результат педагогической деятельности, а мера этой успешности определяется только относительно личностного роста каждого ребенка.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  <w:r w:rsidRPr="00CA7D1D">
        <w:rPr>
          <w:rFonts w:ascii="Times New Roman" w:hAnsi="Times New Roman" w:cs="Times New Roman"/>
          <w:sz w:val="28"/>
          <w:szCs w:val="28"/>
        </w:rPr>
        <w:tab/>
      </w:r>
      <w:r w:rsidRPr="00CA7D1D">
        <w:rPr>
          <w:rFonts w:ascii="Times New Roman" w:hAnsi="Times New Roman" w:cs="Times New Roman"/>
          <w:i/>
          <w:sz w:val="28"/>
          <w:szCs w:val="28"/>
        </w:rPr>
        <w:t>Целевые ориентиры</w:t>
      </w:r>
      <w:r w:rsidRPr="00CA7D1D">
        <w:rPr>
          <w:rFonts w:ascii="Times New Roman" w:hAnsi="Times New Roman" w:cs="Times New Roman"/>
          <w:sz w:val="28"/>
          <w:szCs w:val="28"/>
        </w:rPr>
        <w:t xml:space="preserve"> учебных занятий: </w:t>
      </w:r>
    </w:p>
    <w:p w:rsidR="00CA7D1D" w:rsidRPr="00CA7D1D" w:rsidRDefault="00CA7D1D" w:rsidP="00CA7D1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включение обучающихся в интересную и полезную для них деятельность, в ходе которой дети приобретают социально значимые знания, вовлекаются в социально значимые отношения, получают опыт участия в социально значимых делах;  </w:t>
      </w:r>
    </w:p>
    <w:p w:rsidR="00CA7D1D" w:rsidRPr="00CA7D1D" w:rsidRDefault="00CA7D1D" w:rsidP="00CA7D1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реализация важных для личностного развития социально значимых форм и моделей поведения;  </w:t>
      </w:r>
    </w:p>
    <w:p w:rsidR="00CA7D1D" w:rsidRPr="00CA7D1D" w:rsidRDefault="00CA7D1D" w:rsidP="00CA7D1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формирование и развитие творческих способностей;  </w:t>
      </w:r>
    </w:p>
    <w:p w:rsidR="00CA7D1D" w:rsidRPr="00CA7D1D" w:rsidRDefault="00CA7D1D" w:rsidP="00CA7D1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поощрение педагогами дополнительного образования детских инициатив и детского самоуправления.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>Реализация педагогами воспитательного потенциала занятия предполагает следующее</w:t>
      </w:r>
      <w:r w:rsidRPr="00CA7D1D">
        <w:rPr>
          <w:rFonts w:ascii="Times New Roman" w:hAnsi="Times New Roman" w:cs="Times New Roman"/>
          <w:i/>
          <w:sz w:val="28"/>
          <w:szCs w:val="28"/>
        </w:rPr>
        <w:t>:</w:t>
      </w:r>
      <w:r w:rsidRPr="00CA7D1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7D1D" w:rsidRPr="00CA7D1D" w:rsidRDefault="00CA7D1D" w:rsidP="00CA7D1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установление доверительных отношений между педагогом и обучающимися, способствующих позитивному восприятию обучающимися </w:t>
      </w:r>
      <w:r w:rsidRPr="00CA7D1D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 и просьб педагога, привлечению их внимания к обсуждаемой на занятии информации, активизации их творчески-познавательной деятельности;  </w:t>
      </w:r>
    </w:p>
    <w:p w:rsidR="00CA7D1D" w:rsidRPr="00CA7D1D" w:rsidRDefault="00CA7D1D" w:rsidP="00CA7D1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побуждение обучающихся соблюдать на занятии общепринятые нормы поведения, правила общения со старшими (педагогами) и сверстниками (обучающимися), принципы учебной дисциплины и самоорганизации;   - привлечение внимания обучающихся к ценностному аспекту изучаемых на занятии явлений, организация их работы с получаемой на занятии социально- значимой информацией, инициирование ее обсуждения, высказывания обучающимися своего мнения по ее поводу, выработки своего к ней отношения;   </w:t>
      </w:r>
    </w:p>
    <w:p w:rsidR="00CA7D1D" w:rsidRPr="00CA7D1D" w:rsidRDefault="00CA7D1D" w:rsidP="00CA7D1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использование воспитательных возможностей содержания учебного занятия по определенному направлению деятельности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объединении;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-применение на занятии интерактивных форм работы обучающихся: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  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-включение в занятие игровых процедур, которые помогают поддержать мотивацию детей к получению знаний, налаживанию позитивных межличностных отношений в объединении, помогают установлению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доброжелательной атмосферы во время занятия;   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-организация шефства мотивированных и эрудированных обучающихся над их слабоуспевающими сверстниками, дающего обучающимся социально- значимый опыт сотрудничества и взаимной помощи;  </w:t>
      </w:r>
    </w:p>
    <w:p w:rsidR="00CA7D1D" w:rsidRPr="00CA7D1D" w:rsidRDefault="00CA7D1D" w:rsidP="00CA7D1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инициирование и поддержка исследовательской деятельности обучающихся в рамках реализации ими индивидуальных и групповых исследовательских творческих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sz w:val="28"/>
          <w:szCs w:val="28"/>
        </w:rPr>
        <w:t xml:space="preserve">Модуль «Работа в творческом объединении».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При организации воспитательного процесса в творческом объединении педагог дополнительного образования реализует работу со всем объединением, индивидуальную работу с обучающимися объединения и работу с родителями (законными представителями) обучающихся. В данном тематическом модуле необходимо описать те виды и формы воспитательной деятельности с детским объединением, которые используются в работе именно вашей образовательной организацией и являются приоритетными.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lastRenderedPageBreak/>
        <w:t xml:space="preserve">При описании отобранных видов и форм воспитательной деятельности в детском объединении необходимо ориентироваться на целевые приоритеты, связанные с возрастными особенностями обучающихся.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i/>
          <w:sz w:val="28"/>
          <w:szCs w:val="28"/>
        </w:rPr>
        <w:t xml:space="preserve">Работа педагога дополнительного образования со всем детским объединением включает в себя: </w:t>
      </w:r>
      <w:r w:rsidRPr="00CA7D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7D1D" w:rsidRPr="00CA7D1D" w:rsidRDefault="00CA7D1D" w:rsidP="00CA7D1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инициирование и поддержку участия детского объединения в ключевых культурно-образовательных событиях образовательной организации, оказание необходимой помощи детям в их подготовке, проведении/ участии и анализе;  </w:t>
      </w:r>
    </w:p>
    <w:p w:rsidR="00CA7D1D" w:rsidRPr="00CA7D1D" w:rsidRDefault="00CA7D1D" w:rsidP="00CA7D1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организацию в творческом объединении интересных и полезных для личностного развития обучающихся совместных воспитательных событий, коллективных творческих дел, способствующих укреплению традиций, формирование и развитие коллектива, в том числе разновозрастного, а также способствующих самореализации детей и подростков и получение ими социального опыта, формирование поведенческих стереотипов, одобряемым в обществе;  </w:t>
      </w:r>
    </w:p>
    <w:p w:rsidR="00CA7D1D" w:rsidRPr="00CA7D1D" w:rsidRDefault="00CA7D1D" w:rsidP="00CA7D1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выработка с обучающимися детского объединения норм и правил совместной жизнедеятельности;  </w:t>
      </w:r>
    </w:p>
    <w:p w:rsidR="00CA7D1D" w:rsidRPr="00CA7D1D" w:rsidRDefault="00CA7D1D" w:rsidP="00CA7D1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создание условий для проявления инициатив по самоуправлению жизнедеятельностью детского объединения.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i/>
          <w:sz w:val="28"/>
          <w:szCs w:val="28"/>
        </w:rPr>
        <w:t xml:space="preserve">Индивидуальная работа педагога дополнительного образования с обучающимися детского объединения: </w:t>
      </w:r>
      <w:r w:rsidRPr="00CA7D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7D1D" w:rsidRPr="00CA7D1D" w:rsidRDefault="00CA7D1D" w:rsidP="00CA7D1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изучение особенностей личностного развития обучающихся объединения через наблюдение за поведением, отношением к выбранному виду деятельности, взаимодействием и коммуникацией с другими обучающимися в специально создаваемых педагогических ситуациях, в организуемых педагогом беседах по тем или иным нравственно-этическим темам или событиям, участником которых стал ребенок;  </w:t>
      </w:r>
    </w:p>
    <w:p w:rsidR="00CA7D1D" w:rsidRPr="00CA7D1D" w:rsidRDefault="00CA7D1D" w:rsidP="00CA7D1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другими детьми, личный и социальный опыт в конкретных видах и направлениях деятельности, в том числе в рамках программного содержания);  </w:t>
      </w:r>
    </w:p>
    <w:p w:rsidR="00CA7D1D" w:rsidRPr="00CA7D1D" w:rsidRDefault="00CA7D1D" w:rsidP="00CA7D1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коррекция поведения ребенка через индивидуальные беседы с ним, его родителями (законными представителями), с другими членами детского объединения; через привлечение узких специалистов для решения выявленных проблем.  </w:t>
      </w: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D1D">
        <w:rPr>
          <w:rFonts w:ascii="Times New Roman" w:hAnsi="Times New Roman" w:cs="Times New Roman"/>
          <w:b/>
          <w:i/>
          <w:sz w:val="28"/>
          <w:szCs w:val="28"/>
        </w:rPr>
        <w:t xml:space="preserve">Модуль «Ключевые культурно-образовательные события»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ab/>
        <w:t xml:space="preserve">Ключевые </w:t>
      </w:r>
      <w:r w:rsidRPr="00CA7D1D">
        <w:rPr>
          <w:rFonts w:ascii="Times New Roman" w:hAnsi="Times New Roman" w:cs="Times New Roman"/>
          <w:sz w:val="28"/>
          <w:szCs w:val="28"/>
        </w:rPr>
        <w:tab/>
        <w:t xml:space="preserve">дела </w:t>
      </w:r>
      <w:r w:rsidRPr="00CA7D1D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Pr="00CA7D1D">
        <w:rPr>
          <w:rFonts w:ascii="Times New Roman" w:hAnsi="Times New Roman" w:cs="Times New Roman"/>
          <w:sz w:val="28"/>
          <w:szCs w:val="28"/>
        </w:rPr>
        <w:tab/>
        <w:t xml:space="preserve">это </w:t>
      </w:r>
      <w:r w:rsidRPr="00CA7D1D">
        <w:rPr>
          <w:rFonts w:ascii="Times New Roman" w:hAnsi="Times New Roman" w:cs="Times New Roman"/>
          <w:sz w:val="28"/>
          <w:szCs w:val="28"/>
        </w:rPr>
        <w:tab/>
        <w:t xml:space="preserve">главные </w:t>
      </w:r>
      <w:r w:rsidRPr="00CA7D1D">
        <w:rPr>
          <w:rFonts w:ascii="Times New Roman" w:hAnsi="Times New Roman" w:cs="Times New Roman"/>
          <w:sz w:val="28"/>
          <w:szCs w:val="28"/>
        </w:rPr>
        <w:tab/>
        <w:t xml:space="preserve">традиционные </w:t>
      </w:r>
      <w:r w:rsidRPr="00CA7D1D">
        <w:rPr>
          <w:rFonts w:ascii="Times New Roman" w:hAnsi="Times New Roman" w:cs="Times New Roman"/>
          <w:sz w:val="28"/>
          <w:szCs w:val="28"/>
        </w:rPr>
        <w:tab/>
        <w:t>культурно-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образовательные события, которые организуются для обучающихся всех творческих объединений и в которых принимает участие большая часть детей. </w:t>
      </w:r>
      <w:r w:rsidRPr="00CA7D1D">
        <w:rPr>
          <w:rFonts w:ascii="Times New Roman" w:hAnsi="Times New Roman" w:cs="Times New Roman"/>
          <w:i/>
          <w:sz w:val="28"/>
          <w:szCs w:val="28"/>
        </w:rPr>
        <w:t>Культурно-образовательные события</w:t>
      </w:r>
      <w:r w:rsidRPr="00CA7D1D">
        <w:rPr>
          <w:rFonts w:ascii="Times New Roman" w:hAnsi="Times New Roman" w:cs="Times New Roman"/>
          <w:sz w:val="28"/>
          <w:szCs w:val="28"/>
        </w:rPr>
        <w:t xml:space="preserve"> - значимые для образования и формирования социального опыта детей мероприятия, комплекс коллективных творческих дел, интересных образовательных событий, которые организуются, </w:t>
      </w:r>
      <w:r w:rsidRPr="00CA7D1D">
        <w:rPr>
          <w:rFonts w:ascii="Times New Roman" w:hAnsi="Times New Roman" w:cs="Times New Roman"/>
          <w:sz w:val="28"/>
          <w:szCs w:val="28"/>
        </w:rPr>
        <w:lastRenderedPageBreak/>
        <w:t xml:space="preserve">проводятся и анализируются педагогами совместно с обучающимися и родителями.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Событийное воспитание основывается на общепедагогических идеях о том, что, создавая определенные условия взаимодействия человека с образовательной средой, можно повысить вероятность получения им тех или иных образовательных результатов, эффектов, получение которых планируется и гарантируется отобранными формами и видами деятельности участников события, что способствует становлению субъектности. Культурно-образовательное событие становится способом создания условий, которые максимальное повышают вероятность появления новых знаний, нового опыта, нового способа деятельности, а также эмоциональный отклик.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i/>
          <w:sz w:val="28"/>
          <w:szCs w:val="28"/>
        </w:rPr>
        <w:t xml:space="preserve">На внеорганизационном  уровне: 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проекты – совместно разрабатываемые и реализуемые обучающимися и педагогами комплексы дел (благотворительной, трудовой, патриотической, гражданской, лидерской направленности),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ориентированные на преобразование окружающего организации социума);  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открытые дискуссионные площадки –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общественности, медицинских и правоохранительных органов,  в рамках которых обсуждаются насущные поведенческие, нравственные, социальные, проблемы, касающиеся жизни школы, города, страны, работы учреждений дополнительного образования, детскому и молодежному общественному движению; 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проводимые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детей и подростков и включают их в деятельную заботу об окружающих. 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i/>
          <w:sz w:val="28"/>
          <w:szCs w:val="28"/>
        </w:rPr>
        <w:t>На уровне образовательной организации:</w:t>
      </w: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разновозрастные сборы,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атмосферой эмоционально-психологического комфорта;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отчетные спектакли, концерты для родителей; творческие конкурсы, проекты, в которых бы участвовали дети и родители;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праздники образовательной организации – ежегодно проводимые творческие (театрализованные, музыкальные и т.п.) дела, связанные со значимыми для детей и педагогов знаменательными датами и в которых участвуют все творческие объединения учреждения дополнительного образования детей;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торжественные ритуалы посвящения, символизирующие приобретение детьми новых социальных статусов в учреждении или др.;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lastRenderedPageBreak/>
        <w:t xml:space="preserve">капустники – театрализованные выступления педагогов, родителей и обучающихся с элементами доброго юмора, пародий, импровизаций на темы жизни детей и педагогов; они создают в учреждении атмосферу творчества и неформального общения, способствуют сплочению детского,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педагогического и родительского сообществ учреждения;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разных творческих объединений, педагогов и родителей за активное участие в жизни учреждения, защиту чести учреждения в конкурсах, соревнованиях, олимпиадах, значительный вклад в развитие учреждения;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  <w:r w:rsidRPr="00CA7D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i/>
          <w:sz w:val="28"/>
          <w:szCs w:val="28"/>
        </w:rPr>
        <w:t xml:space="preserve">На уровне творческих объединений: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выбор и делегирование представителей объединения в состав инициативной группы по подготовке культурно-образовательных событий на уровне учреждения;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участие объединения в реализации культурно-образовательных событиях учреждения;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организация в рамках объединения итогового анализа детьми культурно-образовательных событий на уровне учреждения;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проведение открытых занятий для родителей, подведение итогов учебного года с презентацией детьми своих портфолио;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i/>
          <w:sz w:val="28"/>
          <w:szCs w:val="28"/>
        </w:rPr>
        <w:t xml:space="preserve">На индивидуальном уровне: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вовлечение, по возможности, каждого ребенка творческого объединения в ключевые дела учреждения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детьми, с педагогами и другими взрослыми; </w:t>
      </w:r>
    </w:p>
    <w:p w:rsidR="00CA7D1D" w:rsidRPr="00CA7D1D" w:rsidRDefault="00CA7D1D" w:rsidP="00CA7D1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D1D">
        <w:rPr>
          <w:rFonts w:ascii="Times New Roman" w:hAnsi="Times New Roman" w:cs="Times New Roman"/>
          <w:b/>
          <w:sz w:val="28"/>
          <w:szCs w:val="28"/>
        </w:rPr>
        <w:t xml:space="preserve">Модуль «Наставничество и тьюторство»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Главные качества дополнительного образования – это открытость и доступность. Содержание образования в учреждении дополнительного образования детей </w:t>
      </w:r>
      <w:r w:rsidRPr="00CA7D1D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определяется образовательной программой, учебным планом и дополнительными общеобразовательными общеразвивающими программами.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В творческих объединениях обучаются воспитанники с разным уровнем образовательных возможностей и потребностей, обучающиеся с высокой мотивацией к освоению дополнительных общеобразовательных программ. Одним из эффективных механизмов, обеспечивающих достижение обучающимися индивидуальных образовательных результатов становится наставничество и тьюторство. Организуя тьюторское сопровождения обучающихся, педагог дополнительного образования разумно использует интеллектуальный и творческий потенциал ребенка, его познавательную инициативу, диагностирует интеллектуальный потенциал, выявляет психологические компоненты его способностей в сотрудничестве с родителями и определяет направление и содержание индивидуального образовательного маршрута. Индивидуальные образовательные маршруты обучающихся прилагаются к дополнительной общеобразовательной общеразвивающей программе. Актуальность разработки индивидуальных образовательных маршрутов сформированных на основании индивидуальных образовательных потребностей и особых образовательных запросов.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>Цель наставничества и тьюторства</w:t>
      </w:r>
      <w:r w:rsidR="00F623F2">
        <w:rPr>
          <w:rFonts w:ascii="Times New Roman" w:hAnsi="Times New Roman" w:cs="Times New Roman"/>
          <w:sz w:val="28"/>
          <w:szCs w:val="28"/>
        </w:rPr>
        <w:t xml:space="preserve"> </w:t>
      </w:r>
      <w:r w:rsidRPr="00CA7D1D">
        <w:rPr>
          <w:rFonts w:ascii="Times New Roman" w:hAnsi="Times New Roman" w:cs="Times New Roman"/>
          <w:sz w:val="28"/>
          <w:szCs w:val="28"/>
        </w:rPr>
        <w:t xml:space="preserve">– способствовать формированию значимых для обучающегося способов учебной работы, развитию творческих способностей, опыта личных побед и навыка достижения успеха, достижение цели индивидуального образовательного маршрута, получение нового социального опыта, возможность профессионального самоопределения.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Формы деятельности: индивидуальные и групповые консультации, образовательные события и др.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D1D">
        <w:rPr>
          <w:rFonts w:ascii="Times New Roman" w:hAnsi="Times New Roman" w:cs="Times New Roman"/>
          <w:b/>
          <w:sz w:val="28"/>
          <w:szCs w:val="28"/>
        </w:rPr>
        <w:t>Модуль «Профессиональное самоопределение»</w:t>
      </w:r>
      <w:r w:rsidRPr="00CA7D1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Профориентационная работа нацелена на формирование у обучающихся универсальных качеств, внутренней потребности и готовности к сознательному и самостоятельному профессиональному выбору, ответственности за свой выбор, социальной мобильности. Совместная деятельность педагогов и обучающихся по направлению «профессиональное самоопределение» включает в себя профессиональное просвещение, диагностику и консультирование по проблемам профориентации, организацию профессиональных проб.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К целевым ориентирам относятся:  </w:t>
      </w:r>
    </w:p>
    <w:p w:rsidR="00CA7D1D" w:rsidRPr="00CA7D1D" w:rsidRDefault="00CA7D1D" w:rsidP="00CA7D1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включение обучающихся младшего школьного возраста в значимые проблемные ситуации, получение опыта совместного их решения; формирование у детей осведомленности о современных профессиях;  - формирование готовности подростков к осознанному выбору сферы человеческой деятельности при освоении дополнительной общеобразовательной программы, актуализация их профессионального самоопределения;  </w:t>
      </w:r>
    </w:p>
    <w:p w:rsidR="00CA7D1D" w:rsidRPr="00CA7D1D" w:rsidRDefault="00CA7D1D" w:rsidP="00CA7D1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у старших школьников позитивного взгляда на трудовую деятельность, понимание уникальности индивидуальной профессиональной карьеры, круга общения на основе общих интересов и духовных ценностей;  </w:t>
      </w:r>
    </w:p>
    <w:p w:rsidR="00CA7D1D" w:rsidRPr="00CA7D1D" w:rsidRDefault="00CA7D1D" w:rsidP="00CA7D1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поддержка инициативности обучающихся и поощрение их успешности в профориентационных мероприятиях различного уровня через разработку и реализацию индивидуальных и групповых планов и программ успешной самореализации.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i/>
          <w:sz w:val="28"/>
          <w:szCs w:val="28"/>
        </w:rPr>
        <w:t xml:space="preserve">Формы и виды деятельности </w:t>
      </w:r>
      <w:r w:rsidRPr="00CA7D1D">
        <w:rPr>
          <w:rFonts w:ascii="Times New Roman" w:hAnsi="Times New Roman" w:cs="Times New Roman"/>
          <w:sz w:val="28"/>
          <w:szCs w:val="28"/>
        </w:rPr>
        <w:t xml:space="preserve">обучающихся.  </w:t>
      </w:r>
    </w:p>
    <w:p w:rsidR="00CA7D1D" w:rsidRPr="00CA7D1D" w:rsidRDefault="00CA7D1D" w:rsidP="00CA7D1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экскурсии, выезды дающие обучающимся начальные представления о существующих профессиях, об условиях работы людей, представляющих эти профессии;  </w:t>
      </w:r>
    </w:p>
    <w:p w:rsidR="00CA7D1D" w:rsidRPr="00CA7D1D" w:rsidRDefault="00CA7D1D" w:rsidP="00CA7D1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посещение (проведение совместно с социальными партнерами) профориентационных выставок, ярмарок профессий, тематических профориентационных парков;  </w:t>
      </w:r>
    </w:p>
    <w:p w:rsidR="00CA7D1D" w:rsidRPr="00CA7D1D" w:rsidRDefault="00CA7D1D" w:rsidP="00CA7D1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участие в профориентационных соревнованиях, турнирах, олимпиадах, конкурсах проектов, конференциях и смотрах детского творчества различного уровня.  </w:t>
      </w:r>
    </w:p>
    <w:p w:rsidR="00CA7D1D" w:rsidRPr="00CA7D1D" w:rsidRDefault="00CA7D1D" w:rsidP="00CA7D1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знакомство </w:t>
      </w:r>
      <w:r w:rsidRPr="00CA7D1D"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Pr="00CA7D1D">
        <w:rPr>
          <w:rFonts w:ascii="Times New Roman" w:hAnsi="Times New Roman" w:cs="Times New Roman"/>
          <w:sz w:val="28"/>
          <w:szCs w:val="28"/>
        </w:rPr>
        <w:tab/>
        <w:t xml:space="preserve">всероссийский </w:t>
      </w:r>
      <w:r w:rsidRPr="00CA7D1D">
        <w:rPr>
          <w:rFonts w:ascii="Times New Roman" w:hAnsi="Times New Roman" w:cs="Times New Roman"/>
          <w:sz w:val="28"/>
          <w:szCs w:val="28"/>
        </w:rPr>
        <w:tab/>
        <w:t xml:space="preserve">профориентационными </w:t>
      </w:r>
      <w:r w:rsidRPr="00CA7D1D">
        <w:rPr>
          <w:rFonts w:ascii="Times New Roman" w:hAnsi="Times New Roman" w:cs="Times New Roman"/>
          <w:sz w:val="28"/>
          <w:szCs w:val="28"/>
        </w:rPr>
        <w:tab/>
        <w:t xml:space="preserve">проектами </w:t>
      </w:r>
    </w:p>
    <w:p w:rsidR="00CA7D1D" w:rsidRPr="00CA7D1D" w:rsidRDefault="00CA7D1D" w:rsidP="00CA7D1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профориентационные формы, методы и приемы, используемые на учебном занятии: профориентационные игры, деловые игры, квесты, решение кейсов (ситуаций, в которых необходимо принять решение, занять определенную позицию), расширяющие знания обучающихся о профессиях.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D1D">
        <w:rPr>
          <w:rFonts w:ascii="Times New Roman" w:hAnsi="Times New Roman" w:cs="Times New Roman"/>
          <w:b/>
          <w:sz w:val="28"/>
          <w:szCs w:val="28"/>
        </w:rPr>
        <w:t xml:space="preserve">Модуль «Общественные объединения»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Детское общественное объединение – это добровольное, самоуправляемое формирование, которое создано по инициативе детей и взрослых на основе общих интересов для общих целей. Детское общественное объединение обладает высочайшим воспитательным потенциалом и сочетает в себе воспитательный потенциал других сфер совместной деятельности детей и педагогов из других модулей программы воспитания.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i/>
          <w:sz w:val="28"/>
          <w:szCs w:val="28"/>
        </w:rPr>
        <w:t xml:space="preserve">Систематическая работа направлена на: </w:t>
      </w:r>
    </w:p>
    <w:p w:rsidR="00CA7D1D" w:rsidRPr="00CA7D1D" w:rsidRDefault="00CA7D1D" w:rsidP="00CA7D1D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CA7D1D">
        <w:rPr>
          <w:rFonts w:ascii="Times New Roman" w:hAnsi="Times New Roman" w:cs="Times New Roman"/>
          <w:sz w:val="28"/>
          <w:szCs w:val="28"/>
        </w:rPr>
        <w:tab/>
        <w:t xml:space="preserve">возможности </w:t>
      </w:r>
      <w:r w:rsidRPr="00CA7D1D">
        <w:rPr>
          <w:rFonts w:ascii="Times New Roman" w:hAnsi="Times New Roman" w:cs="Times New Roman"/>
          <w:sz w:val="28"/>
          <w:szCs w:val="28"/>
        </w:rPr>
        <w:tab/>
        <w:t xml:space="preserve">приобретения </w:t>
      </w:r>
      <w:r w:rsidRPr="00CA7D1D">
        <w:rPr>
          <w:rFonts w:ascii="Times New Roman" w:hAnsi="Times New Roman" w:cs="Times New Roman"/>
          <w:sz w:val="28"/>
          <w:szCs w:val="28"/>
        </w:rPr>
        <w:tab/>
        <w:t xml:space="preserve">воспитанниками </w:t>
      </w:r>
      <w:r w:rsidRPr="00CA7D1D">
        <w:rPr>
          <w:rFonts w:ascii="Times New Roman" w:hAnsi="Times New Roman" w:cs="Times New Roman"/>
          <w:sz w:val="28"/>
          <w:szCs w:val="28"/>
        </w:rPr>
        <w:tab/>
        <w:t xml:space="preserve">опыта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индивидуальной и общественной самоорганизации детей;  </w:t>
      </w:r>
    </w:p>
    <w:p w:rsidR="00CA7D1D" w:rsidRPr="00CA7D1D" w:rsidRDefault="00CA7D1D" w:rsidP="00CA7D1D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развитие навыков командообразования и умений командной работы; </w:t>
      </w:r>
    </w:p>
    <w:p w:rsidR="00CA7D1D" w:rsidRPr="00CA7D1D" w:rsidRDefault="00CA7D1D" w:rsidP="00CA7D1D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приобретение воспитанниками реального опыта гражданственности на основе участия в демократических процедурах самоуправления в общественном объединении, приобретении опыта управления в лидерской позиции; </w:t>
      </w:r>
    </w:p>
    <w:p w:rsidR="00CA7D1D" w:rsidRPr="00CA7D1D" w:rsidRDefault="00CA7D1D" w:rsidP="00CA7D1D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поддержку личностного роста обучающихся и мотивации к саморазвитию; - организацию творческой деятельности обучающихся, создание условий для всестороннего гармоничного личностного развития;   </w:t>
      </w:r>
    </w:p>
    <w:p w:rsidR="00CA7D1D" w:rsidRPr="00CA7D1D" w:rsidRDefault="00CA7D1D" w:rsidP="00CA7D1D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активной жизненной позиции обучающихся, осознанного ценностного отношения к истории своей страны, города, района, Донского края;   </w:t>
      </w:r>
    </w:p>
    <w:p w:rsidR="00CA7D1D" w:rsidRPr="00CA7D1D" w:rsidRDefault="00CA7D1D" w:rsidP="00CA7D1D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стимулирование социально активной деятельности обучающихся; </w:t>
      </w:r>
    </w:p>
    <w:p w:rsidR="00CA7D1D" w:rsidRPr="00CA7D1D" w:rsidRDefault="00CA7D1D" w:rsidP="00CA7D1D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обеспечение мотивации и объединения воспитанников в современные детские движения, которые способствует воспитанию будущих граждан как коммуникативных, творческих, свободно мыслящих личностей.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D1D" w:rsidRPr="00F623F2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sz w:val="28"/>
          <w:szCs w:val="28"/>
        </w:rPr>
        <w:t xml:space="preserve"> Модуль «Профилактика»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Приоритетными задачами профилактической воспитательной работы являются: содействие формированию у обучающихся экологической культуры, культуры здорового и безопасного образа жизни, формирование личных убеждений, качеств и привычек, способствующих снижению риска здоровью в повседневной жизни. В обеспечение системного подхода к профилактической деятельности вовлечены все участники образовательно-воспитательного процесса.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Систематическая воспитательная работа направлена на:   </w:t>
      </w:r>
    </w:p>
    <w:p w:rsidR="00CA7D1D" w:rsidRPr="00CA7D1D" w:rsidRDefault="00CA7D1D" w:rsidP="00CA7D1D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развитие навыков безопасности и формирования безопасной </w:t>
      </w:r>
      <w:r w:rsidR="00F623F2">
        <w:rPr>
          <w:rFonts w:ascii="Times New Roman" w:hAnsi="Times New Roman" w:cs="Times New Roman"/>
          <w:sz w:val="28"/>
          <w:szCs w:val="28"/>
        </w:rPr>
        <w:t>среды в творческом объединении</w:t>
      </w:r>
      <w:r w:rsidRPr="00CA7D1D">
        <w:rPr>
          <w:rFonts w:ascii="Times New Roman" w:hAnsi="Times New Roman" w:cs="Times New Roman"/>
          <w:sz w:val="28"/>
          <w:szCs w:val="28"/>
        </w:rPr>
        <w:t xml:space="preserve">, в быту, на отдыхе;  </w:t>
      </w:r>
    </w:p>
    <w:p w:rsidR="00CA7D1D" w:rsidRPr="00CA7D1D" w:rsidRDefault="00CA7D1D" w:rsidP="00CA7D1D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об информационной безопасности;   </w:t>
      </w:r>
    </w:p>
    <w:p w:rsidR="00CA7D1D" w:rsidRPr="00CA7D1D" w:rsidRDefault="00CA7D1D" w:rsidP="00CA7D1D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среде;   </w:t>
      </w:r>
    </w:p>
    <w:p w:rsidR="00CA7D1D" w:rsidRPr="00CA7D1D" w:rsidRDefault="00CA7D1D" w:rsidP="00CA7D1D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   </w:t>
      </w:r>
    </w:p>
    <w:p w:rsidR="00CA7D1D" w:rsidRPr="00CA7D1D" w:rsidRDefault="00CA7D1D" w:rsidP="00CA7D1D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формирование у обучающихся навыков сохранения собственного здоровья, овладение здоровьесберегающими технологиями в образовательном процессе и вне его;   </w:t>
      </w:r>
    </w:p>
    <w:p w:rsidR="00CA7D1D" w:rsidRPr="00CA7D1D" w:rsidRDefault="00CA7D1D" w:rsidP="00CA7D1D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 </w:t>
      </w:r>
    </w:p>
    <w:p w:rsidR="00CA7D1D" w:rsidRPr="00CA7D1D" w:rsidRDefault="00CA7D1D" w:rsidP="00CA7D1D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формирование законопослушного поведения по соблюдению правил дорожного движения; </w:t>
      </w:r>
    </w:p>
    <w:p w:rsidR="00CA7D1D" w:rsidRPr="00CA7D1D" w:rsidRDefault="00CA7D1D" w:rsidP="00CA7D1D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формирование экологической культуры, навыков безопасного поведения в природной и техногенной среде.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Действенными формами работы в данном направлении воспитательной деятельности являются: программы и проекты, направленные на обеспечение безопасности обучающихся: проведение бесед, учений и игр по основам безопасности, оказания первой медицинской помощи;   </w:t>
      </w:r>
    </w:p>
    <w:p w:rsidR="00CA7D1D" w:rsidRPr="00CA7D1D" w:rsidRDefault="00CA7D1D" w:rsidP="00CA7D1D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мероприятия и проекты, направленные на воспитание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 (регулярное проведение профилактических мероприятий, лекций, встреч с медицинскими </w:t>
      </w:r>
      <w:r w:rsidRPr="00CA7D1D">
        <w:rPr>
          <w:rFonts w:ascii="Times New Roman" w:hAnsi="Times New Roman" w:cs="Times New Roman"/>
          <w:sz w:val="28"/>
          <w:szCs w:val="28"/>
        </w:rPr>
        <w:lastRenderedPageBreak/>
        <w:t xml:space="preserve">работниками, сотрудниками правоохранительных органов, детскими и подростковыми психологами, проведение дней здоровья, олимпиад и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конкурсов);   </w:t>
      </w:r>
    </w:p>
    <w:p w:rsidR="00CA7D1D" w:rsidRPr="00F623F2" w:rsidRDefault="00CA7D1D" w:rsidP="00CA7D1D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3F2">
        <w:rPr>
          <w:rFonts w:ascii="Times New Roman" w:hAnsi="Times New Roman" w:cs="Times New Roman"/>
          <w:sz w:val="28"/>
          <w:szCs w:val="28"/>
        </w:rPr>
        <w:t xml:space="preserve">мероприятия и проекты, направленные на обеспечение условий для занятий физической культурой и спортом (проведение разнообразных спортивных мероприятий, состязаний, проведение олимпийских игр, традиционных дней здоровья, мероприятия и проекты, направленные на формирование здорового образа жизни и культуры здоровья (Дни здоровья, викторины, конкурсы между объединениями по данной тематике, месячник «Здоровье», дни единых действий, мероприятия на свежем воздухе, работа летнего оздоровительного лагеря с дневным пребыванием детей «Радуга» и др.); 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-реализация системы двигательной активности обучающихся как компонента воспитательной работы, в т. ч. организация динамических пауз, как во время занятий, так и вне, подвижные игры на переменах. </w:t>
      </w:r>
      <w:r w:rsidRPr="00CA7D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D1D">
        <w:rPr>
          <w:rFonts w:ascii="Times New Roman" w:hAnsi="Times New Roman" w:cs="Times New Roman"/>
          <w:b/>
          <w:sz w:val="28"/>
          <w:szCs w:val="28"/>
        </w:rPr>
        <w:t xml:space="preserve">Модуль «Работа с родителями»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Дома детского творчества в данном вопросе.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направлена на:  - формирование у обучающихся ценностных представлений об институте семьи, о семейных ценностях, традициях, культуре семейной жизни; 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-привлечение родительской общественности к управлению образовательной организацией (родительские комитеты), к совместной реализации воспитательных программ и проектов;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Действенными формами работы в данном направлении воспитательной деятельности стали мероприятия, направленные на повышение авторитета семейных отношений, на развитие диалога поколений, на совместное решение задач, такие как:   </w:t>
      </w:r>
    </w:p>
    <w:p w:rsidR="00CA7D1D" w:rsidRPr="00CA7D1D" w:rsidRDefault="00CA7D1D" w:rsidP="00CA7D1D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привлечение родителей к организации и проведению воспитательных мероприятий (тематические концерты и праздники, экскурсии, выставки творческих работ, ярмарки);   </w:t>
      </w:r>
    </w:p>
    <w:p w:rsidR="00CA7D1D" w:rsidRPr="00CA7D1D" w:rsidRDefault="00CA7D1D" w:rsidP="00CA7D1D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реализация в организации Программы «Семья»; 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-информационные дни для родителей, проводимый с привлечением представителей правоохранительных органов, медицинских учреждений, психологов, педагогов; 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-индивидуальная работа с родителями; 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-родительские собрания (педагогами проводятся родительские собрания, в повестку дня которых включены основные организационные вопросы работы: предупреждение детского травматизма, основы безопасности, профилактика правонарушений, проведение массовых мероприятий, знакомство с нормативными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lastRenderedPageBreak/>
        <w:t xml:space="preserve">документами, законами, традициями;  </w:t>
      </w:r>
    </w:p>
    <w:p w:rsidR="00CA7D1D" w:rsidRPr="00CA7D1D" w:rsidRDefault="00CA7D1D" w:rsidP="00CA7D1D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проведение творческих мастер-классов педагогами учреждения для родителей и обучающихся по различным направлениям деятельности организации.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   В образовательном процессе активно задействован потенциал семьи; родители обучающихся должны быть не только информированы о ходе учебного процесса, но и участвовать в нём, поддерживая ребенка в реализации творческих индивидуальных проектов. Также работа с родителями (законными представителями) включает групповой и индивидуальный уровни деятельности: 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 </w:t>
      </w:r>
      <w:r w:rsidRPr="00CA7D1D">
        <w:rPr>
          <w:rFonts w:ascii="Times New Roman" w:hAnsi="Times New Roman" w:cs="Times New Roman"/>
          <w:b/>
          <w:i/>
          <w:sz w:val="28"/>
          <w:szCs w:val="28"/>
        </w:rPr>
        <w:t xml:space="preserve">На групповом уровне:   </w:t>
      </w:r>
    </w:p>
    <w:p w:rsidR="00CA7D1D" w:rsidRPr="00CA7D1D" w:rsidRDefault="00CA7D1D" w:rsidP="00CA7D1D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родительский комитет, участвующий в управлении образовательной организацией и решении вопросов воспитания и социализации  детей;  -родительские дни, во время которых родители могут посещать занятия для получения представления о ходе учебно-воспитательного процесса;  </w:t>
      </w:r>
    </w:p>
    <w:p w:rsidR="00CA7D1D" w:rsidRPr="00CA7D1D" w:rsidRDefault="00CA7D1D" w:rsidP="00CA7D1D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родительский университет, проходящий  в режиме обсуждения наиболее острых проблем обучения и воспитания, безопасности обучающих, семейный всеобуч, на котором родители получают ценные рекомендации и советы от профессиональных психологов, врачей, социальных работников и обмениваются  собственным творческим опытом и находками в деле </w:t>
      </w:r>
    </w:p>
    <w:p w:rsidR="00CA7D1D" w:rsidRPr="00CA7D1D" w:rsidRDefault="00CA7D1D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воспитания детей;  </w:t>
      </w:r>
    </w:p>
    <w:p w:rsidR="00CA7D1D" w:rsidRPr="00CA7D1D" w:rsidRDefault="00CA7D1D" w:rsidP="00F623F2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b/>
          <w:i/>
          <w:sz w:val="28"/>
          <w:szCs w:val="28"/>
        </w:rPr>
        <w:t xml:space="preserve">На индивидуальном уровне:  </w:t>
      </w:r>
    </w:p>
    <w:p w:rsidR="00CA7D1D" w:rsidRPr="00CA7D1D" w:rsidRDefault="00CA7D1D" w:rsidP="00CA7D1D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работа специалистов по запросу родителей для решения конфликтных  ситуаций;  </w:t>
      </w:r>
    </w:p>
    <w:p w:rsidR="00CA7D1D" w:rsidRPr="00CA7D1D" w:rsidRDefault="00CA7D1D" w:rsidP="00CA7D1D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помощь со стороны родителей в подготовке и проведении массовых мероприятий воспитательной направленности;  </w:t>
      </w:r>
    </w:p>
    <w:p w:rsidR="00CA7D1D" w:rsidRPr="00CA7D1D" w:rsidRDefault="00CA7D1D" w:rsidP="00CA7D1D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1D">
        <w:rPr>
          <w:rFonts w:ascii="Times New Roman" w:hAnsi="Times New Roman" w:cs="Times New Roman"/>
          <w:sz w:val="28"/>
          <w:szCs w:val="28"/>
        </w:rPr>
        <w:t xml:space="preserve">индивидуальное консультирование c целью координации воспитательных усилий педагогов и родителей. </w:t>
      </w:r>
    </w:p>
    <w:p w:rsidR="00B80971" w:rsidRDefault="00B80971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3F2" w:rsidRPr="00F623F2" w:rsidRDefault="00F623F2" w:rsidP="00F623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23F2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Календарный план воспитательной работы</w:t>
      </w:r>
    </w:p>
    <w:p w:rsidR="00F623F2" w:rsidRPr="00F623F2" w:rsidRDefault="00F623F2" w:rsidP="00F62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1" w:type="dxa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8"/>
        <w:gridCol w:w="3117"/>
        <w:gridCol w:w="1559"/>
        <w:gridCol w:w="1701"/>
      </w:tblGrid>
      <w:tr w:rsidR="00F623F2" w:rsidRPr="00F623F2" w:rsidTr="00F623F2">
        <w:trPr>
          <w:trHeight w:val="592"/>
        </w:trPr>
        <w:tc>
          <w:tcPr>
            <w:tcW w:w="566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8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мероприятия, события</w:t>
            </w:r>
          </w:p>
        </w:tc>
        <w:tc>
          <w:tcPr>
            <w:tcW w:w="3117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воспитательной работы</w:t>
            </w:r>
          </w:p>
        </w:tc>
        <w:tc>
          <w:tcPr>
            <w:tcW w:w="1559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701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F623F2" w:rsidRPr="00F623F2" w:rsidTr="00F623F2">
        <w:trPr>
          <w:trHeight w:val="1670"/>
        </w:trPr>
        <w:tc>
          <w:tcPr>
            <w:tcW w:w="566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 при занятиях физической культурой в спортзале, на улице, правила поведения на занятиях</w:t>
            </w:r>
          </w:p>
        </w:tc>
        <w:tc>
          <w:tcPr>
            <w:tcW w:w="3117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здоровый образ жизни</w:t>
            </w:r>
          </w:p>
        </w:tc>
        <w:tc>
          <w:tcPr>
            <w:tcW w:w="1559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рамках занятий</w:t>
            </w:r>
          </w:p>
        </w:tc>
        <w:tc>
          <w:tcPr>
            <w:tcW w:w="1701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Сентябрь Ноябрь Январь Апрель</w:t>
            </w:r>
          </w:p>
        </w:tc>
      </w:tr>
      <w:tr w:rsidR="00F623F2" w:rsidRPr="00F623F2" w:rsidTr="00F623F2">
        <w:trPr>
          <w:trHeight w:val="594"/>
        </w:trPr>
        <w:tc>
          <w:tcPr>
            <w:tcW w:w="566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8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на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знакомство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и командообразование</w:t>
            </w:r>
          </w:p>
        </w:tc>
        <w:tc>
          <w:tcPr>
            <w:tcW w:w="3117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</w:t>
            </w:r>
          </w:p>
        </w:tc>
        <w:tc>
          <w:tcPr>
            <w:tcW w:w="1559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рамках занятий</w:t>
            </w:r>
          </w:p>
        </w:tc>
        <w:tc>
          <w:tcPr>
            <w:tcW w:w="1701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</w:tr>
      <w:tr w:rsidR="00F623F2" w:rsidRPr="00F623F2" w:rsidTr="00F623F2">
        <w:trPr>
          <w:trHeight w:val="1118"/>
        </w:trPr>
        <w:tc>
          <w:tcPr>
            <w:tcW w:w="566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8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Беседа о сохранении материальных ценностей, бережном отношении к инвентарю</w:t>
            </w:r>
          </w:p>
        </w:tc>
        <w:tc>
          <w:tcPr>
            <w:tcW w:w="3117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воспитание, нравственное воспитание</w:t>
            </w:r>
          </w:p>
        </w:tc>
        <w:tc>
          <w:tcPr>
            <w:tcW w:w="1559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рамках занятий</w:t>
            </w:r>
          </w:p>
        </w:tc>
        <w:tc>
          <w:tcPr>
            <w:tcW w:w="1701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</w:tr>
      <w:tr w:rsidR="00F623F2" w:rsidRPr="00F623F2" w:rsidTr="00F623F2">
        <w:trPr>
          <w:trHeight w:val="1115"/>
        </w:trPr>
        <w:tc>
          <w:tcPr>
            <w:tcW w:w="566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8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праздник</w:t>
            </w:r>
          </w:p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«День здоровья»</w:t>
            </w:r>
          </w:p>
        </w:tc>
        <w:tc>
          <w:tcPr>
            <w:tcW w:w="3117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 воспитание;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воспитание положительного отношения к труду и творчеству</w:t>
            </w:r>
          </w:p>
        </w:tc>
        <w:tc>
          <w:tcPr>
            <w:tcW w:w="1559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рамках занятий</w:t>
            </w:r>
          </w:p>
        </w:tc>
        <w:tc>
          <w:tcPr>
            <w:tcW w:w="1701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623F2" w:rsidRPr="00F623F2" w:rsidTr="00F623F2">
        <w:trPr>
          <w:trHeight w:val="594"/>
        </w:trPr>
        <w:tc>
          <w:tcPr>
            <w:tcW w:w="566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8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Тестирование физической способностей</w:t>
            </w:r>
          </w:p>
        </w:tc>
        <w:tc>
          <w:tcPr>
            <w:tcW w:w="3117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воспитание, трудовое воспитание</w:t>
            </w:r>
          </w:p>
        </w:tc>
        <w:tc>
          <w:tcPr>
            <w:tcW w:w="1559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рамках занятий</w:t>
            </w:r>
          </w:p>
        </w:tc>
        <w:tc>
          <w:tcPr>
            <w:tcW w:w="1701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Октябрь-Май</w:t>
            </w:r>
          </w:p>
        </w:tc>
      </w:tr>
      <w:tr w:rsidR="00F623F2" w:rsidRPr="00F623F2" w:rsidTr="00F623F2">
        <w:trPr>
          <w:trHeight w:val="839"/>
        </w:trPr>
        <w:tc>
          <w:tcPr>
            <w:tcW w:w="566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8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различного уровня</w:t>
            </w:r>
          </w:p>
        </w:tc>
        <w:tc>
          <w:tcPr>
            <w:tcW w:w="3117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Воспитание интеллектуально-</w:t>
            </w:r>
          </w:p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познавательных интересов</w:t>
            </w:r>
          </w:p>
        </w:tc>
        <w:tc>
          <w:tcPr>
            <w:tcW w:w="1559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рамках занятий</w:t>
            </w:r>
          </w:p>
        </w:tc>
        <w:tc>
          <w:tcPr>
            <w:tcW w:w="1701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Октябрь-Май</w:t>
            </w:r>
          </w:p>
        </w:tc>
      </w:tr>
      <w:tr w:rsidR="00F623F2" w:rsidRPr="00F623F2" w:rsidTr="00F623F2">
        <w:trPr>
          <w:trHeight w:val="842"/>
        </w:trPr>
        <w:tc>
          <w:tcPr>
            <w:tcW w:w="566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8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Беседа о празднике «День учителя»</w:t>
            </w:r>
          </w:p>
        </w:tc>
        <w:tc>
          <w:tcPr>
            <w:tcW w:w="3117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воспитание, воспитание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семейных ценностей</w:t>
            </w:r>
          </w:p>
        </w:tc>
        <w:tc>
          <w:tcPr>
            <w:tcW w:w="1559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рамк</w:t>
            </w:r>
          </w:p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  <w:tc>
          <w:tcPr>
            <w:tcW w:w="1701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623F2" w:rsidRPr="00F623F2" w:rsidTr="00F623F2">
        <w:trPr>
          <w:trHeight w:val="565"/>
        </w:trPr>
        <w:tc>
          <w:tcPr>
            <w:tcW w:w="566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8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Беседа о празднике «День матери в России»</w:t>
            </w:r>
          </w:p>
        </w:tc>
        <w:tc>
          <w:tcPr>
            <w:tcW w:w="3117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1559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рамк</w:t>
            </w:r>
          </w:p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  <w:tc>
          <w:tcPr>
            <w:tcW w:w="1701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623F2" w:rsidRPr="00F623F2" w:rsidTr="00F623F2">
        <w:trPr>
          <w:trHeight w:val="1391"/>
        </w:trPr>
        <w:tc>
          <w:tcPr>
            <w:tcW w:w="566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8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Беседа о празднике «День защитника Отечества»</w:t>
            </w:r>
          </w:p>
        </w:tc>
        <w:tc>
          <w:tcPr>
            <w:tcW w:w="3117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Гражданско- патриотическое, нравственное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духовное 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воспитание;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воспитание семейных ценностей</w:t>
            </w:r>
          </w:p>
        </w:tc>
        <w:tc>
          <w:tcPr>
            <w:tcW w:w="1559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рамках занятий</w:t>
            </w:r>
          </w:p>
        </w:tc>
        <w:tc>
          <w:tcPr>
            <w:tcW w:w="1701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623F2" w:rsidRPr="00F623F2" w:rsidTr="00F623F2">
        <w:trPr>
          <w:trHeight w:val="1118"/>
        </w:trPr>
        <w:tc>
          <w:tcPr>
            <w:tcW w:w="566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78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Эстафеты</w:t>
            </w:r>
          </w:p>
        </w:tc>
        <w:tc>
          <w:tcPr>
            <w:tcW w:w="3117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 воспитание;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воспитание положительного отношения к труду и творчеству</w:t>
            </w:r>
          </w:p>
        </w:tc>
        <w:tc>
          <w:tcPr>
            <w:tcW w:w="1559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рамках урока</w:t>
            </w:r>
          </w:p>
        </w:tc>
        <w:tc>
          <w:tcPr>
            <w:tcW w:w="1701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Октябрь, Декабрь, Март, Май</w:t>
            </w:r>
          </w:p>
        </w:tc>
      </w:tr>
      <w:tr w:rsidR="00F623F2" w:rsidRPr="00F623F2" w:rsidTr="00F623F2">
        <w:trPr>
          <w:trHeight w:val="1391"/>
        </w:trPr>
        <w:tc>
          <w:tcPr>
            <w:tcW w:w="566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78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о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празднике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«8 марта»</w:t>
            </w:r>
          </w:p>
        </w:tc>
        <w:tc>
          <w:tcPr>
            <w:tcW w:w="3117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Гражданско- патриотическое, нравственное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духовное воспитание;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воспитание семейных ценностей</w:t>
            </w:r>
          </w:p>
        </w:tc>
        <w:tc>
          <w:tcPr>
            <w:tcW w:w="1559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рамках занятий</w:t>
            </w:r>
          </w:p>
        </w:tc>
        <w:tc>
          <w:tcPr>
            <w:tcW w:w="1701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623F2" w:rsidRPr="00F623F2" w:rsidTr="00F623F2">
        <w:trPr>
          <w:trHeight w:val="2222"/>
        </w:trPr>
        <w:tc>
          <w:tcPr>
            <w:tcW w:w="566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78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Легкоатлетический кросс в честь Дня Победы</w:t>
            </w:r>
          </w:p>
        </w:tc>
        <w:tc>
          <w:tcPr>
            <w:tcW w:w="3117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 воспитание;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воспитание положительного отношения к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труду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творчеству; Гражданско- патриотическое, нравственное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духовное воспитание</w:t>
            </w:r>
          </w:p>
        </w:tc>
        <w:tc>
          <w:tcPr>
            <w:tcW w:w="1559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рамках занятий</w:t>
            </w:r>
          </w:p>
        </w:tc>
        <w:tc>
          <w:tcPr>
            <w:tcW w:w="1701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623F2" w:rsidRPr="00F623F2" w:rsidTr="00F623F2">
        <w:trPr>
          <w:trHeight w:val="1667"/>
        </w:trPr>
        <w:tc>
          <w:tcPr>
            <w:tcW w:w="566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78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Открытые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занятия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для родителей</w:t>
            </w:r>
          </w:p>
        </w:tc>
        <w:tc>
          <w:tcPr>
            <w:tcW w:w="3117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Воспитание положительного отношения к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труду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творчеству; интеллектуальное воспитание;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формирование коммуникативной культуры</w:t>
            </w:r>
          </w:p>
        </w:tc>
        <w:tc>
          <w:tcPr>
            <w:tcW w:w="1559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ab/>
              <w:t>рамках занятий</w:t>
            </w:r>
          </w:p>
        </w:tc>
        <w:tc>
          <w:tcPr>
            <w:tcW w:w="1701" w:type="dxa"/>
          </w:tcPr>
          <w:p w:rsidR="00F623F2" w:rsidRPr="00F623F2" w:rsidRDefault="00F623F2" w:rsidP="00F62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F623F2" w:rsidRPr="00022FA1" w:rsidRDefault="00F623F2" w:rsidP="00CA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23F2" w:rsidRPr="00022FA1" w:rsidSect="00B80971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0BC" w:rsidRDefault="00DC40BC" w:rsidP="004E5B6B">
      <w:pPr>
        <w:spacing w:after="0" w:line="240" w:lineRule="auto"/>
      </w:pPr>
      <w:r>
        <w:separator/>
      </w:r>
    </w:p>
  </w:endnote>
  <w:endnote w:type="continuationSeparator" w:id="0">
    <w:p w:rsidR="00DC40BC" w:rsidRDefault="00DC40BC" w:rsidP="004E5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AB8" w:rsidRDefault="00370EA4">
    <w:pPr>
      <w:pStyle w:val="a4"/>
      <w:spacing w:line="14" w:lineRule="auto"/>
      <w:ind w:left="0" w:firstLine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6858000</wp:posOffset>
              </wp:positionH>
              <wp:positionV relativeFrom="page">
                <wp:posOffset>10068560</wp:posOffset>
              </wp:positionV>
              <wp:extent cx="204470" cy="166370"/>
              <wp:effectExtent l="0" t="635" r="0" b="444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AB8" w:rsidRDefault="00E83AB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40pt;margin-top:792.8pt;width:16.1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n6qgIAAKg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" filled="f" stroked="f">
              <v:textbox inset="0,0,0,0">
                <w:txbxContent>
                  <w:p w:rsidR="00E83AB8" w:rsidRDefault="00E83AB8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0BC" w:rsidRDefault="00DC40BC" w:rsidP="004E5B6B">
      <w:pPr>
        <w:spacing w:after="0" w:line="240" w:lineRule="auto"/>
      </w:pPr>
      <w:r>
        <w:separator/>
      </w:r>
    </w:p>
  </w:footnote>
  <w:footnote w:type="continuationSeparator" w:id="0">
    <w:p w:rsidR="00DC40BC" w:rsidRDefault="00DC40BC" w:rsidP="004E5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2A45"/>
    <w:multiLevelType w:val="hybridMultilevel"/>
    <w:tmpl w:val="AB206204"/>
    <w:lvl w:ilvl="0" w:tplc="93884D30">
      <w:start w:val="1"/>
      <w:numFmt w:val="decimal"/>
      <w:lvlText w:val="%1."/>
      <w:lvlJc w:val="left"/>
      <w:pPr>
        <w:ind w:left="2469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36FD94">
      <w:numFmt w:val="bullet"/>
      <w:lvlText w:val="•"/>
      <w:lvlJc w:val="left"/>
      <w:pPr>
        <w:ind w:left="3374" w:hanging="768"/>
      </w:pPr>
      <w:rPr>
        <w:rFonts w:hint="default"/>
        <w:lang w:val="ru-RU" w:eastAsia="en-US" w:bidi="ar-SA"/>
      </w:rPr>
    </w:lvl>
    <w:lvl w:ilvl="2" w:tplc="B936F60C">
      <w:numFmt w:val="bullet"/>
      <w:lvlText w:val="•"/>
      <w:lvlJc w:val="left"/>
      <w:pPr>
        <w:ind w:left="4288" w:hanging="768"/>
      </w:pPr>
      <w:rPr>
        <w:rFonts w:hint="default"/>
        <w:lang w:val="ru-RU" w:eastAsia="en-US" w:bidi="ar-SA"/>
      </w:rPr>
    </w:lvl>
    <w:lvl w:ilvl="3" w:tplc="D6AC1F24">
      <w:numFmt w:val="bullet"/>
      <w:lvlText w:val="•"/>
      <w:lvlJc w:val="left"/>
      <w:pPr>
        <w:ind w:left="5203" w:hanging="768"/>
      </w:pPr>
      <w:rPr>
        <w:rFonts w:hint="default"/>
        <w:lang w:val="ru-RU" w:eastAsia="en-US" w:bidi="ar-SA"/>
      </w:rPr>
    </w:lvl>
    <w:lvl w:ilvl="4" w:tplc="0008946A">
      <w:numFmt w:val="bullet"/>
      <w:lvlText w:val="•"/>
      <w:lvlJc w:val="left"/>
      <w:pPr>
        <w:ind w:left="6117" w:hanging="768"/>
      </w:pPr>
      <w:rPr>
        <w:rFonts w:hint="default"/>
        <w:lang w:val="ru-RU" w:eastAsia="en-US" w:bidi="ar-SA"/>
      </w:rPr>
    </w:lvl>
    <w:lvl w:ilvl="5" w:tplc="47E8FAA0">
      <w:numFmt w:val="bullet"/>
      <w:lvlText w:val="•"/>
      <w:lvlJc w:val="left"/>
      <w:pPr>
        <w:ind w:left="7032" w:hanging="768"/>
      </w:pPr>
      <w:rPr>
        <w:rFonts w:hint="default"/>
        <w:lang w:val="ru-RU" w:eastAsia="en-US" w:bidi="ar-SA"/>
      </w:rPr>
    </w:lvl>
    <w:lvl w:ilvl="6" w:tplc="93F24E76">
      <w:numFmt w:val="bullet"/>
      <w:lvlText w:val="•"/>
      <w:lvlJc w:val="left"/>
      <w:pPr>
        <w:ind w:left="7946" w:hanging="768"/>
      </w:pPr>
      <w:rPr>
        <w:rFonts w:hint="default"/>
        <w:lang w:val="ru-RU" w:eastAsia="en-US" w:bidi="ar-SA"/>
      </w:rPr>
    </w:lvl>
    <w:lvl w:ilvl="7" w:tplc="9BB63BD8">
      <w:numFmt w:val="bullet"/>
      <w:lvlText w:val="•"/>
      <w:lvlJc w:val="left"/>
      <w:pPr>
        <w:ind w:left="8860" w:hanging="768"/>
      </w:pPr>
      <w:rPr>
        <w:rFonts w:hint="default"/>
        <w:lang w:val="ru-RU" w:eastAsia="en-US" w:bidi="ar-SA"/>
      </w:rPr>
    </w:lvl>
    <w:lvl w:ilvl="8" w:tplc="5FF489E2">
      <w:numFmt w:val="bullet"/>
      <w:lvlText w:val="•"/>
      <w:lvlJc w:val="left"/>
      <w:pPr>
        <w:ind w:left="9775" w:hanging="768"/>
      </w:pPr>
      <w:rPr>
        <w:rFonts w:hint="default"/>
        <w:lang w:val="ru-RU" w:eastAsia="en-US" w:bidi="ar-SA"/>
      </w:rPr>
    </w:lvl>
  </w:abstractNum>
  <w:abstractNum w:abstractNumId="1" w15:restartNumberingAfterBreak="0">
    <w:nsid w:val="074B7C88"/>
    <w:multiLevelType w:val="hybridMultilevel"/>
    <w:tmpl w:val="943EA2E4"/>
    <w:lvl w:ilvl="0" w:tplc="6BC4A68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6AD3B6">
      <w:numFmt w:val="bullet"/>
      <w:lvlText w:val="•"/>
      <w:lvlJc w:val="left"/>
      <w:pPr>
        <w:ind w:left="910" w:hanging="140"/>
      </w:pPr>
      <w:rPr>
        <w:rFonts w:hint="default"/>
        <w:lang w:val="ru-RU" w:eastAsia="en-US" w:bidi="ar-SA"/>
      </w:rPr>
    </w:lvl>
    <w:lvl w:ilvl="2" w:tplc="7B68B268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3" w:tplc="E564E646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4" w:tplc="ADF2AF6E">
      <w:numFmt w:val="bullet"/>
      <w:lvlText w:val="•"/>
      <w:lvlJc w:val="left"/>
      <w:pPr>
        <w:ind w:left="3340" w:hanging="140"/>
      </w:pPr>
      <w:rPr>
        <w:rFonts w:hint="default"/>
        <w:lang w:val="ru-RU" w:eastAsia="en-US" w:bidi="ar-SA"/>
      </w:rPr>
    </w:lvl>
    <w:lvl w:ilvl="5" w:tplc="B03EDC44">
      <w:numFmt w:val="bullet"/>
      <w:lvlText w:val="•"/>
      <w:lvlJc w:val="left"/>
      <w:pPr>
        <w:ind w:left="4150" w:hanging="140"/>
      </w:pPr>
      <w:rPr>
        <w:rFonts w:hint="default"/>
        <w:lang w:val="ru-RU" w:eastAsia="en-US" w:bidi="ar-SA"/>
      </w:rPr>
    </w:lvl>
    <w:lvl w:ilvl="6" w:tplc="96D27E6C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7" w:tplc="5B74FA0E">
      <w:numFmt w:val="bullet"/>
      <w:lvlText w:val="•"/>
      <w:lvlJc w:val="left"/>
      <w:pPr>
        <w:ind w:left="5770" w:hanging="140"/>
      </w:pPr>
      <w:rPr>
        <w:rFonts w:hint="default"/>
        <w:lang w:val="ru-RU" w:eastAsia="en-US" w:bidi="ar-SA"/>
      </w:rPr>
    </w:lvl>
    <w:lvl w:ilvl="8" w:tplc="91F015D4">
      <w:numFmt w:val="bullet"/>
      <w:lvlText w:val="•"/>
      <w:lvlJc w:val="left"/>
      <w:pPr>
        <w:ind w:left="658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87B059C"/>
    <w:multiLevelType w:val="hybridMultilevel"/>
    <w:tmpl w:val="D6CAA27A"/>
    <w:lvl w:ilvl="0" w:tplc="C0CE3D92">
      <w:start w:val="1"/>
      <w:numFmt w:val="decimal"/>
      <w:lvlText w:val="%1)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644E6A">
      <w:start w:val="1"/>
      <w:numFmt w:val="lowerLetter"/>
      <w:lvlText w:val="%2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4695A8">
      <w:start w:val="1"/>
      <w:numFmt w:val="lowerRoman"/>
      <w:lvlText w:val="%3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7C0222">
      <w:start w:val="1"/>
      <w:numFmt w:val="decimal"/>
      <w:lvlText w:val="%4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C056DC">
      <w:start w:val="1"/>
      <w:numFmt w:val="lowerLetter"/>
      <w:lvlText w:val="%5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865D30">
      <w:start w:val="1"/>
      <w:numFmt w:val="lowerRoman"/>
      <w:lvlText w:val="%6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EE66BC">
      <w:start w:val="1"/>
      <w:numFmt w:val="decimal"/>
      <w:lvlText w:val="%7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12875E">
      <w:start w:val="1"/>
      <w:numFmt w:val="lowerLetter"/>
      <w:lvlText w:val="%8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0CC2EA">
      <w:start w:val="1"/>
      <w:numFmt w:val="lowerRoman"/>
      <w:lvlText w:val="%9"/>
      <w:lvlJc w:val="left"/>
      <w:pPr>
        <w:ind w:left="6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180D5D"/>
    <w:multiLevelType w:val="hybridMultilevel"/>
    <w:tmpl w:val="AB848EE8"/>
    <w:lvl w:ilvl="0" w:tplc="FE7A1762">
      <w:numFmt w:val="bullet"/>
      <w:lvlText w:val="-"/>
      <w:lvlJc w:val="left"/>
      <w:pPr>
        <w:ind w:left="992" w:hanging="14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EFE334A">
      <w:numFmt w:val="bullet"/>
      <w:lvlText w:val="•"/>
      <w:lvlJc w:val="left"/>
      <w:pPr>
        <w:ind w:left="2060" w:hanging="142"/>
      </w:pPr>
      <w:rPr>
        <w:rFonts w:hint="default"/>
        <w:lang w:val="ru-RU" w:eastAsia="en-US" w:bidi="ar-SA"/>
      </w:rPr>
    </w:lvl>
    <w:lvl w:ilvl="2" w:tplc="1D86F15C">
      <w:numFmt w:val="bullet"/>
      <w:lvlText w:val="•"/>
      <w:lvlJc w:val="left"/>
      <w:pPr>
        <w:ind w:left="3120" w:hanging="142"/>
      </w:pPr>
      <w:rPr>
        <w:rFonts w:hint="default"/>
        <w:lang w:val="ru-RU" w:eastAsia="en-US" w:bidi="ar-SA"/>
      </w:rPr>
    </w:lvl>
    <w:lvl w:ilvl="3" w:tplc="F830EE96">
      <w:numFmt w:val="bullet"/>
      <w:lvlText w:val="•"/>
      <w:lvlJc w:val="left"/>
      <w:pPr>
        <w:ind w:left="4181" w:hanging="142"/>
      </w:pPr>
      <w:rPr>
        <w:rFonts w:hint="default"/>
        <w:lang w:val="ru-RU" w:eastAsia="en-US" w:bidi="ar-SA"/>
      </w:rPr>
    </w:lvl>
    <w:lvl w:ilvl="4" w:tplc="80A0ECDA">
      <w:numFmt w:val="bullet"/>
      <w:lvlText w:val="•"/>
      <w:lvlJc w:val="left"/>
      <w:pPr>
        <w:ind w:left="5241" w:hanging="142"/>
      </w:pPr>
      <w:rPr>
        <w:rFonts w:hint="default"/>
        <w:lang w:val="ru-RU" w:eastAsia="en-US" w:bidi="ar-SA"/>
      </w:rPr>
    </w:lvl>
    <w:lvl w:ilvl="5" w:tplc="2D7695E4">
      <w:numFmt w:val="bullet"/>
      <w:lvlText w:val="•"/>
      <w:lvlJc w:val="left"/>
      <w:pPr>
        <w:ind w:left="6302" w:hanging="142"/>
      </w:pPr>
      <w:rPr>
        <w:rFonts w:hint="default"/>
        <w:lang w:val="ru-RU" w:eastAsia="en-US" w:bidi="ar-SA"/>
      </w:rPr>
    </w:lvl>
    <w:lvl w:ilvl="6" w:tplc="CC42B002">
      <w:numFmt w:val="bullet"/>
      <w:lvlText w:val="•"/>
      <w:lvlJc w:val="left"/>
      <w:pPr>
        <w:ind w:left="7362" w:hanging="142"/>
      </w:pPr>
      <w:rPr>
        <w:rFonts w:hint="default"/>
        <w:lang w:val="ru-RU" w:eastAsia="en-US" w:bidi="ar-SA"/>
      </w:rPr>
    </w:lvl>
    <w:lvl w:ilvl="7" w:tplc="DC58BBF4">
      <w:numFmt w:val="bullet"/>
      <w:lvlText w:val="•"/>
      <w:lvlJc w:val="left"/>
      <w:pPr>
        <w:ind w:left="8422" w:hanging="142"/>
      </w:pPr>
      <w:rPr>
        <w:rFonts w:hint="default"/>
        <w:lang w:val="ru-RU" w:eastAsia="en-US" w:bidi="ar-SA"/>
      </w:rPr>
    </w:lvl>
    <w:lvl w:ilvl="8" w:tplc="1A7C5E50">
      <w:numFmt w:val="bullet"/>
      <w:lvlText w:val="•"/>
      <w:lvlJc w:val="left"/>
      <w:pPr>
        <w:ind w:left="9483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0C5833C5"/>
    <w:multiLevelType w:val="hybridMultilevel"/>
    <w:tmpl w:val="A52C0E2C"/>
    <w:lvl w:ilvl="0" w:tplc="0B3C44AA">
      <w:start w:val="1"/>
      <w:numFmt w:val="bullet"/>
      <w:lvlText w:val="-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DA9E3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F0E2FA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F00984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52E2E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A49C38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64B288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40F2B4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7CFFC4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F2643D"/>
    <w:multiLevelType w:val="hybridMultilevel"/>
    <w:tmpl w:val="9A68F0E4"/>
    <w:lvl w:ilvl="0" w:tplc="0AD287CE">
      <w:start w:val="1"/>
      <w:numFmt w:val="decimal"/>
      <w:lvlText w:val="%1."/>
      <w:lvlJc w:val="left"/>
      <w:pPr>
        <w:ind w:left="240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626654">
      <w:numFmt w:val="bullet"/>
      <w:lvlText w:val="•"/>
      <w:lvlJc w:val="left"/>
      <w:pPr>
        <w:ind w:left="3320" w:hanging="708"/>
      </w:pPr>
      <w:rPr>
        <w:rFonts w:hint="default"/>
        <w:lang w:val="ru-RU" w:eastAsia="en-US" w:bidi="ar-SA"/>
      </w:rPr>
    </w:lvl>
    <w:lvl w:ilvl="2" w:tplc="216CB02E">
      <w:numFmt w:val="bullet"/>
      <w:lvlText w:val="•"/>
      <w:lvlJc w:val="left"/>
      <w:pPr>
        <w:ind w:left="4240" w:hanging="708"/>
      </w:pPr>
      <w:rPr>
        <w:rFonts w:hint="default"/>
        <w:lang w:val="ru-RU" w:eastAsia="en-US" w:bidi="ar-SA"/>
      </w:rPr>
    </w:lvl>
    <w:lvl w:ilvl="3" w:tplc="5AAE47F0">
      <w:numFmt w:val="bullet"/>
      <w:lvlText w:val="•"/>
      <w:lvlJc w:val="left"/>
      <w:pPr>
        <w:ind w:left="5161" w:hanging="708"/>
      </w:pPr>
      <w:rPr>
        <w:rFonts w:hint="default"/>
        <w:lang w:val="ru-RU" w:eastAsia="en-US" w:bidi="ar-SA"/>
      </w:rPr>
    </w:lvl>
    <w:lvl w:ilvl="4" w:tplc="2B3AB868">
      <w:numFmt w:val="bullet"/>
      <w:lvlText w:val="•"/>
      <w:lvlJc w:val="left"/>
      <w:pPr>
        <w:ind w:left="6081" w:hanging="708"/>
      </w:pPr>
      <w:rPr>
        <w:rFonts w:hint="default"/>
        <w:lang w:val="ru-RU" w:eastAsia="en-US" w:bidi="ar-SA"/>
      </w:rPr>
    </w:lvl>
    <w:lvl w:ilvl="5" w:tplc="0CDA6B72">
      <w:numFmt w:val="bullet"/>
      <w:lvlText w:val="•"/>
      <w:lvlJc w:val="left"/>
      <w:pPr>
        <w:ind w:left="7002" w:hanging="708"/>
      </w:pPr>
      <w:rPr>
        <w:rFonts w:hint="default"/>
        <w:lang w:val="ru-RU" w:eastAsia="en-US" w:bidi="ar-SA"/>
      </w:rPr>
    </w:lvl>
    <w:lvl w:ilvl="6" w:tplc="889C61DE">
      <w:numFmt w:val="bullet"/>
      <w:lvlText w:val="•"/>
      <w:lvlJc w:val="left"/>
      <w:pPr>
        <w:ind w:left="7922" w:hanging="708"/>
      </w:pPr>
      <w:rPr>
        <w:rFonts w:hint="default"/>
        <w:lang w:val="ru-RU" w:eastAsia="en-US" w:bidi="ar-SA"/>
      </w:rPr>
    </w:lvl>
    <w:lvl w:ilvl="7" w:tplc="20EEB7F6">
      <w:numFmt w:val="bullet"/>
      <w:lvlText w:val="•"/>
      <w:lvlJc w:val="left"/>
      <w:pPr>
        <w:ind w:left="8842" w:hanging="708"/>
      </w:pPr>
      <w:rPr>
        <w:rFonts w:hint="default"/>
        <w:lang w:val="ru-RU" w:eastAsia="en-US" w:bidi="ar-SA"/>
      </w:rPr>
    </w:lvl>
    <w:lvl w:ilvl="8" w:tplc="D4C8B8E0">
      <w:numFmt w:val="bullet"/>
      <w:lvlText w:val="•"/>
      <w:lvlJc w:val="left"/>
      <w:pPr>
        <w:ind w:left="976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14441941"/>
    <w:multiLevelType w:val="hybridMultilevel"/>
    <w:tmpl w:val="1F7E9AD6"/>
    <w:lvl w:ilvl="0" w:tplc="A28C3D80">
      <w:start w:val="1"/>
      <w:numFmt w:val="bullet"/>
      <w:lvlText w:val=""/>
      <w:lvlJc w:val="left"/>
      <w:pPr>
        <w:ind w:left="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74653C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4EBB1E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9ADFF2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E6AFE8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6C1F6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82C8A2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96A270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94A3A0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1C5680"/>
    <w:multiLevelType w:val="hybridMultilevel"/>
    <w:tmpl w:val="4B1612CA"/>
    <w:lvl w:ilvl="0" w:tplc="4EFA3A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62B49A">
      <w:numFmt w:val="bullet"/>
      <w:lvlText w:val="•"/>
      <w:lvlJc w:val="left"/>
      <w:pPr>
        <w:ind w:left="360" w:hanging="140"/>
      </w:pPr>
      <w:rPr>
        <w:rFonts w:hint="default"/>
        <w:lang w:val="ru-RU" w:eastAsia="en-US" w:bidi="ar-SA"/>
      </w:rPr>
    </w:lvl>
    <w:lvl w:ilvl="2" w:tplc="2E469CBA">
      <w:numFmt w:val="bullet"/>
      <w:lvlText w:val="•"/>
      <w:lvlJc w:val="left"/>
      <w:pPr>
        <w:ind w:left="1231" w:hanging="140"/>
      </w:pPr>
      <w:rPr>
        <w:rFonts w:hint="default"/>
        <w:lang w:val="ru-RU" w:eastAsia="en-US" w:bidi="ar-SA"/>
      </w:rPr>
    </w:lvl>
    <w:lvl w:ilvl="3" w:tplc="2752DB22">
      <w:numFmt w:val="bullet"/>
      <w:lvlText w:val="•"/>
      <w:lvlJc w:val="left"/>
      <w:pPr>
        <w:ind w:left="2102" w:hanging="140"/>
      </w:pPr>
      <w:rPr>
        <w:rFonts w:hint="default"/>
        <w:lang w:val="ru-RU" w:eastAsia="en-US" w:bidi="ar-SA"/>
      </w:rPr>
    </w:lvl>
    <w:lvl w:ilvl="4" w:tplc="2872F290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5" w:tplc="1150803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6" w:tplc="B740C1FA">
      <w:numFmt w:val="bullet"/>
      <w:lvlText w:val="•"/>
      <w:lvlJc w:val="left"/>
      <w:pPr>
        <w:ind w:left="4715" w:hanging="140"/>
      </w:pPr>
      <w:rPr>
        <w:rFonts w:hint="default"/>
        <w:lang w:val="ru-RU" w:eastAsia="en-US" w:bidi="ar-SA"/>
      </w:rPr>
    </w:lvl>
    <w:lvl w:ilvl="7" w:tplc="13E6D9F8">
      <w:numFmt w:val="bullet"/>
      <w:lvlText w:val="•"/>
      <w:lvlJc w:val="left"/>
      <w:pPr>
        <w:ind w:left="5586" w:hanging="140"/>
      </w:pPr>
      <w:rPr>
        <w:rFonts w:hint="default"/>
        <w:lang w:val="ru-RU" w:eastAsia="en-US" w:bidi="ar-SA"/>
      </w:rPr>
    </w:lvl>
    <w:lvl w:ilvl="8" w:tplc="A6A6B36E">
      <w:numFmt w:val="bullet"/>
      <w:lvlText w:val="•"/>
      <w:lvlJc w:val="left"/>
      <w:pPr>
        <w:ind w:left="6457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83E434E"/>
    <w:multiLevelType w:val="hybridMultilevel"/>
    <w:tmpl w:val="B5FE4E80"/>
    <w:lvl w:ilvl="0" w:tplc="F52EA87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24376E">
      <w:numFmt w:val="bullet"/>
      <w:lvlText w:val="•"/>
      <w:lvlJc w:val="left"/>
      <w:pPr>
        <w:ind w:left="910" w:hanging="140"/>
      </w:pPr>
      <w:rPr>
        <w:rFonts w:hint="default"/>
        <w:lang w:val="ru-RU" w:eastAsia="en-US" w:bidi="ar-SA"/>
      </w:rPr>
    </w:lvl>
    <w:lvl w:ilvl="2" w:tplc="E828D666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3" w:tplc="9684F258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4" w:tplc="C47ECE30">
      <w:numFmt w:val="bullet"/>
      <w:lvlText w:val="•"/>
      <w:lvlJc w:val="left"/>
      <w:pPr>
        <w:ind w:left="3340" w:hanging="140"/>
      </w:pPr>
      <w:rPr>
        <w:rFonts w:hint="default"/>
        <w:lang w:val="ru-RU" w:eastAsia="en-US" w:bidi="ar-SA"/>
      </w:rPr>
    </w:lvl>
    <w:lvl w:ilvl="5" w:tplc="B2829ECE">
      <w:numFmt w:val="bullet"/>
      <w:lvlText w:val="•"/>
      <w:lvlJc w:val="left"/>
      <w:pPr>
        <w:ind w:left="4150" w:hanging="140"/>
      </w:pPr>
      <w:rPr>
        <w:rFonts w:hint="default"/>
        <w:lang w:val="ru-RU" w:eastAsia="en-US" w:bidi="ar-SA"/>
      </w:rPr>
    </w:lvl>
    <w:lvl w:ilvl="6" w:tplc="F70E88B4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7" w:tplc="D158C97A">
      <w:numFmt w:val="bullet"/>
      <w:lvlText w:val="•"/>
      <w:lvlJc w:val="left"/>
      <w:pPr>
        <w:ind w:left="5770" w:hanging="140"/>
      </w:pPr>
      <w:rPr>
        <w:rFonts w:hint="default"/>
        <w:lang w:val="ru-RU" w:eastAsia="en-US" w:bidi="ar-SA"/>
      </w:rPr>
    </w:lvl>
    <w:lvl w:ilvl="8" w:tplc="F2F400D2">
      <w:numFmt w:val="bullet"/>
      <w:lvlText w:val="•"/>
      <w:lvlJc w:val="left"/>
      <w:pPr>
        <w:ind w:left="6580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8BA3A86"/>
    <w:multiLevelType w:val="hybridMultilevel"/>
    <w:tmpl w:val="D32E0566"/>
    <w:lvl w:ilvl="0" w:tplc="6FB4C138">
      <w:numFmt w:val="bullet"/>
      <w:lvlText w:val="-"/>
      <w:lvlJc w:val="left"/>
      <w:pPr>
        <w:ind w:left="99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90D45E">
      <w:numFmt w:val="bullet"/>
      <w:lvlText w:val="•"/>
      <w:lvlJc w:val="left"/>
      <w:pPr>
        <w:ind w:left="2060" w:hanging="708"/>
      </w:pPr>
      <w:rPr>
        <w:rFonts w:hint="default"/>
        <w:lang w:val="ru-RU" w:eastAsia="en-US" w:bidi="ar-SA"/>
      </w:rPr>
    </w:lvl>
    <w:lvl w:ilvl="2" w:tplc="CCBCE76A">
      <w:numFmt w:val="bullet"/>
      <w:lvlText w:val="•"/>
      <w:lvlJc w:val="left"/>
      <w:pPr>
        <w:ind w:left="3120" w:hanging="708"/>
      </w:pPr>
      <w:rPr>
        <w:rFonts w:hint="default"/>
        <w:lang w:val="ru-RU" w:eastAsia="en-US" w:bidi="ar-SA"/>
      </w:rPr>
    </w:lvl>
    <w:lvl w:ilvl="3" w:tplc="62D05CDE">
      <w:numFmt w:val="bullet"/>
      <w:lvlText w:val="•"/>
      <w:lvlJc w:val="left"/>
      <w:pPr>
        <w:ind w:left="4181" w:hanging="708"/>
      </w:pPr>
      <w:rPr>
        <w:rFonts w:hint="default"/>
        <w:lang w:val="ru-RU" w:eastAsia="en-US" w:bidi="ar-SA"/>
      </w:rPr>
    </w:lvl>
    <w:lvl w:ilvl="4" w:tplc="429E2756">
      <w:numFmt w:val="bullet"/>
      <w:lvlText w:val="•"/>
      <w:lvlJc w:val="left"/>
      <w:pPr>
        <w:ind w:left="5241" w:hanging="708"/>
      </w:pPr>
      <w:rPr>
        <w:rFonts w:hint="default"/>
        <w:lang w:val="ru-RU" w:eastAsia="en-US" w:bidi="ar-SA"/>
      </w:rPr>
    </w:lvl>
    <w:lvl w:ilvl="5" w:tplc="8564BE54">
      <w:numFmt w:val="bullet"/>
      <w:lvlText w:val="•"/>
      <w:lvlJc w:val="left"/>
      <w:pPr>
        <w:ind w:left="6302" w:hanging="708"/>
      </w:pPr>
      <w:rPr>
        <w:rFonts w:hint="default"/>
        <w:lang w:val="ru-RU" w:eastAsia="en-US" w:bidi="ar-SA"/>
      </w:rPr>
    </w:lvl>
    <w:lvl w:ilvl="6" w:tplc="347E3F90">
      <w:numFmt w:val="bullet"/>
      <w:lvlText w:val="•"/>
      <w:lvlJc w:val="left"/>
      <w:pPr>
        <w:ind w:left="7362" w:hanging="708"/>
      </w:pPr>
      <w:rPr>
        <w:rFonts w:hint="default"/>
        <w:lang w:val="ru-RU" w:eastAsia="en-US" w:bidi="ar-SA"/>
      </w:rPr>
    </w:lvl>
    <w:lvl w:ilvl="7" w:tplc="09267B98">
      <w:numFmt w:val="bullet"/>
      <w:lvlText w:val="•"/>
      <w:lvlJc w:val="left"/>
      <w:pPr>
        <w:ind w:left="8422" w:hanging="708"/>
      </w:pPr>
      <w:rPr>
        <w:rFonts w:hint="default"/>
        <w:lang w:val="ru-RU" w:eastAsia="en-US" w:bidi="ar-SA"/>
      </w:rPr>
    </w:lvl>
    <w:lvl w:ilvl="8" w:tplc="12687014">
      <w:numFmt w:val="bullet"/>
      <w:lvlText w:val="•"/>
      <w:lvlJc w:val="left"/>
      <w:pPr>
        <w:ind w:left="948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1BED0F79"/>
    <w:multiLevelType w:val="hybridMultilevel"/>
    <w:tmpl w:val="8012D69E"/>
    <w:lvl w:ilvl="0" w:tplc="041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92914"/>
    <w:multiLevelType w:val="hybridMultilevel"/>
    <w:tmpl w:val="278EFB58"/>
    <w:lvl w:ilvl="0" w:tplc="EA9891BA">
      <w:start w:val="3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E49CE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289342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9828D0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FE2580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58C5D2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5E4D08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CA6126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54315E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B74C5A"/>
    <w:multiLevelType w:val="hybridMultilevel"/>
    <w:tmpl w:val="DF94C15A"/>
    <w:lvl w:ilvl="0" w:tplc="3D5EBBDC">
      <w:numFmt w:val="bullet"/>
      <w:lvlText w:val="-"/>
      <w:lvlJc w:val="left"/>
      <w:pPr>
        <w:ind w:left="99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ACD79E">
      <w:numFmt w:val="bullet"/>
      <w:lvlText w:val=""/>
      <w:lvlJc w:val="left"/>
      <w:pPr>
        <w:ind w:left="1845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850F840">
      <w:numFmt w:val="bullet"/>
      <w:lvlText w:val="•"/>
      <w:lvlJc w:val="left"/>
      <w:pPr>
        <w:ind w:left="2924" w:hanging="564"/>
      </w:pPr>
      <w:rPr>
        <w:rFonts w:hint="default"/>
        <w:lang w:val="ru-RU" w:eastAsia="en-US" w:bidi="ar-SA"/>
      </w:rPr>
    </w:lvl>
    <w:lvl w:ilvl="3" w:tplc="3C086A3E">
      <w:numFmt w:val="bullet"/>
      <w:lvlText w:val="•"/>
      <w:lvlJc w:val="left"/>
      <w:pPr>
        <w:ind w:left="4009" w:hanging="564"/>
      </w:pPr>
      <w:rPr>
        <w:rFonts w:hint="default"/>
        <w:lang w:val="ru-RU" w:eastAsia="en-US" w:bidi="ar-SA"/>
      </w:rPr>
    </w:lvl>
    <w:lvl w:ilvl="4" w:tplc="458A290E">
      <w:numFmt w:val="bullet"/>
      <w:lvlText w:val="•"/>
      <w:lvlJc w:val="left"/>
      <w:pPr>
        <w:ind w:left="5094" w:hanging="564"/>
      </w:pPr>
      <w:rPr>
        <w:rFonts w:hint="default"/>
        <w:lang w:val="ru-RU" w:eastAsia="en-US" w:bidi="ar-SA"/>
      </w:rPr>
    </w:lvl>
    <w:lvl w:ilvl="5" w:tplc="54941674">
      <w:numFmt w:val="bullet"/>
      <w:lvlText w:val="•"/>
      <w:lvlJc w:val="left"/>
      <w:pPr>
        <w:ind w:left="6179" w:hanging="564"/>
      </w:pPr>
      <w:rPr>
        <w:rFonts w:hint="default"/>
        <w:lang w:val="ru-RU" w:eastAsia="en-US" w:bidi="ar-SA"/>
      </w:rPr>
    </w:lvl>
    <w:lvl w:ilvl="6" w:tplc="B9C699B4">
      <w:numFmt w:val="bullet"/>
      <w:lvlText w:val="•"/>
      <w:lvlJc w:val="left"/>
      <w:pPr>
        <w:ind w:left="7264" w:hanging="564"/>
      </w:pPr>
      <w:rPr>
        <w:rFonts w:hint="default"/>
        <w:lang w:val="ru-RU" w:eastAsia="en-US" w:bidi="ar-SA"/>
      </w:rPr>
    </w:lvl>
    <w:lvl w:ilvl="7" w:tplc="3562660A">
      <w:numFmt w:val="bullet"/>
      <w:lvlText w:val="•"/>
      <w:lvlJc w:val="left"/>
      <w:pPr>
        <w:ind w:left="8349" w:hanging="564"/>
      </w:pPr>
      <w:rPr>
        <w:rFonts w:hint="default"/>
        <w:lang w:val="ru-RU" w:eastAsia="en-US" w:bidi="ar-SA"/>
      </w:rPr>
    </w:lvl>
    <w:lvl w:ilvl="8" w:tplc="0B228FA0">
      <w:numFmt w:val="bullet"/>
      <w:lvlText w:val="•"/>
      <w:lvlJc w:val="left"/>
      <w:pPr>
        <w:ind w:left="9434" w:hanging="564"/>
      </w:pPr>
      <w:rPr>
        <w:rFonts w:hint="default"/>
        <w:lang w:val="ru-RU" w:eastAsia="en-US" w:bidi="ar-SA"/>
      </w:rPr>
    </w:lvl>
  </w:abstractNum>
  <w:abstractNum w:abstractNumId="13" w15:restartNumberingAfterBreak="0">
    <w:nsid w:val="253A6669"/>
    <w:multiLevelType w:val="hybridMultilevel"/>
    <w:tmpl w:val="4EDCB300"/>
    <w:lvl w:ilvl="0" w:tplc="86527EE4">
      <w:numFmt w:val="bullet"/>
      <w:lvlText w:val="-"/>
      <w:lvlJc w:val="left"/>
      <w:pPr>
        <w:ind w:left="9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040B84">
      <w:numFmt w:val="bullet"/>
      <w:lvlText w:val="•"/>
      <w:lvlJc w:val="left"/>
      <w:pPr>
        <w:ind w:left="2060" w:hanging="140"/>
      </w:pPr>
      <w:rPr>
        <w:rFonts w:hint="default"/>
        <w:lang w:val="ru-RU" w:eastAsia="en-US" w:bidi="ar-SA"/>
      </w:rPr>
    </w:lvl>
    <w:lvl w:ilvl="2" w:tplc="17B6F582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3" w:tplc="225EB26A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  <w:lvl w:ilvl="4" w:tplc="1FD808BA">
      <w:numFmt w:val="bullet"/>
      <w:lvlText w:val="•"/>
      <w:lvlJc w:val="left"/>
      <w:pPr>
        <w:ind w:left="5241" w:hanging="140"/>
      </w:pPr>
      <w:rPr>
        <w:rFonts w:hint="default"/>
        <w:lang w:val="ru-RU" w:eastAsia="en-US" w:bidi="ar-SA"/>
      </w:rPr>
    </w:lvl>
    <w:lvl w:ilvl="5" w:tplc="2C0073EE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6" w:tplc="E9203898">
      <w:numFmt w:val="bullet"/>
      <w:lvlText w:val="•"/>
      <w:lvlJc w:val="left"/>
      <w:pPr>
        <w:ind w:left="7362" w:hanging="140"/>
      </w:pPr>
      <w:rPr>
        <w:rFonts w:hint="default"/>
        <w:lang w:val="ru-RU" w:eastAsia="en-US" w:bidi="ar-SA"/>
      </w:rPr>
    </w:lvl>
    <w:lvl w:ilvl="7" w:tplc="744CEC54">
      <w:numFmt w:val="bullet"/>
      <w:lvlText w:val="•"/>
      <w:lvlJc w:val="left"/>
      <w:pPr>
        <w:ind w:left="8422" w:hanging="140"/>
      </w:pPr>
      <w:rPr>
        <w:rFonts w:hint="default"/>
        <w:lang w:val="ru-RU" w:eastAsia="en-US" w:bidi="ar-SA"/>
      </w:rPr>
    </w:lvl>
    <w:lvl w:ilvl="8" w:tplc="E7F2CAFC">
      <w:numFmt w:val="bullet"/>
      <w:lvlText w:val="•"/>
      <w:lvlJc w:val="left"/>
      <w:pPr>
        <w:ind w:left="9483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27983DCC"/>
    <w:multiLevelType w:val="hybridMultilevel"/>
    <w:tmpl w:val="AC84E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56A1D"/>
    <w:multiLevelType w:val="hybridMultilevel"/>
    <w:tmpl w:val="4316F4E2"/>
    <w:lvl w:ilvl="0" w:tplc="2A4E6FD6">
      <w:start w:val="1"/>
      <w:numFmt w:val="bullet"/>
      <w:lvlText w:val="-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14F25C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86407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A85BF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C8C3E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FCA47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D6B9D4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7E3AA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305E9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2136EF"/>
    <w:multiLevelType w:val="hybridMultilevel"/>
    <w:tmpl w:val="444A4A3A"/>
    <w:lvl w:ilvl="0" w:tplc="014641FC">
      <w:start w:val="1"/>
      <w:numFmt w:val="bullet"/>
      <w:lvlText w:val="-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C44B8C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16D9CA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BE57F4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56D246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48B572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346A12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6048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9CA174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E42392"/>
    <w:multiLevelType w:val="hybridMultilevel"/>
    <w:tmpl w:val="BA52613E"/>
    <w:lvl w:ilvl="0" w:tplc="1C3A63BE">
      <w:start w:val="1"/>
      <w:numFmt w:val="bullet"/>
      <w:lvlText w:val="-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2E62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5855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DC27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C26D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82E0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CC60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685D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CF5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080C0E"/>
    <w:multiLevelType w:val="hybridMultilevel"/>
    <w:tmpl w:val="43FCA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35FE1"/>
    <w:multiLevelType w:val="hybridMultilevel"/>
    <w:tmpl w:val="EF3A3E5A"/>
    <w:lvl w:ilvl="0" w:tplc="787005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07731"/>
    <w:multiLevelType w:val="hybridMultilevel"/>
    <w:tmpl w:val="E632A764"/>
    <w:lvl w:ilvl="0" w:tplc="1682C602">
      <w:start w:val="1"/>
      <w:numFmt w:val="decimal"/>
      <w:lvlText w:val="%1."/>
      <w:lvlJc w:val="left"/>
      <w:pPr>
        <w:ind w:left="50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9AB940">
      <w:numFmt w:val="bullet"/>
      <w:lvlText w:val="•"/>
      <w:lvlJc w:val="left"/>
      <w:pPr>
        <w:ind w:left="1430" w:hanging="284"/>
      </w:pPr>
      <w:rPr>
        <w:rFonts w:hint="default"/>
        <w:lang w:val="ru-RU" w:eastAsia="en-US" w:bidi="ar-SA"/>
      </w:rPr>
    </w:lvl>
    <w:lvl w:ilvl="2" w:tplc="69681984">
      <w:numFmt w:val="bullet"/>
      <w:lvlText w:val="•"/>
      <w:lvlJc w:val="left"/>
      <w:pPr>
        <w:ind w:left="2360" w:hanging="284"/>
      </w:pPr>
      <w:rPr>
        <w:rFonts w:hint="default"/>
        <w:lang w:val="ru-RU" w:eastAsia="en-US" w:bidi="ar-SA"/>
      </w:rPr>
    </w:lvl>
    <w:lvl w:ilvl="3" w:tplc="2D7C7038">
      <w:numFmt w:val="bullet"/>
      <w:lvlText w:val="•"/>
      <w:lvlJc w:val="left"/>
      <w:pPr>
        <w:ind w:left="3291" w:hanging="284"/>
      </w:pPr>
      <w:rPr>
        <w:rFonts w:hint="default"/>
        <w:lang w:val="ru-RU" w:eastAsia="en-US" w:bidi="ar-SA"/>
      </w:rPr>
    </w:lvl>
    <w:lvl w:ilvl="4" w:tplc="8C60AD9C">
      <w:numFmt w:val="bullet"/>
      <w:lvlText w:val="•"/>
      <w:lvlJc w:val="left"/>
      <w:pPr>
        <w:ind w:left="4221" w:hanging="284"/>
      </w:pPr>
      <w:rPr>
        <w:rFonts w:hint="default"/>
        <w:lang w:val="ru-RU" w:eastAsia="en-US" w:bidi="ar-SA"/>
      </w:rPr>
    </w:lvl>
    <w:lvl w:ilvl="5" w:tplc="DC44DD70">
      <w:numFmt w:val="bullet"/>
      <w:lvlText w:val="•"/>
      <w:lvlJc w:val="left"/>
      <w:pPr>
        <w:ind w:left="5152" w:hanging="284"/>
      </w:pPr>
      <w:rPr>
        <w:rFonts w:hint="default"/>
        <w:lang w:val="ru-RU" w:eastAsia="en-US" w:bidi="ar-SA"/>
      </w:rPr>
    </w:lvl>
    <w:lvl w:ilvl="6" w:tplc="9BF6B396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7" w:tplc="10F4B112">
      <w:numFmt w:val="bullet"/>
      <w:lvlText w:val="•"/>
      <w:lvlJc w:val="left"/>
      <w:pPr>
        <w:ind w:left="7012" w:hanging="284"/>
      </w:pPr>
      <w:rPr>
        <w:rFonts w:hint="default"/>
        <w:lang w:val="ru-RU" w:eastAsia="en-US" w:bidi="ar-SA"/>
      </w:rPr>
    </w:lvl>
    <w:lvl w:ilvl="8" w:tplc="A5BA5266">
      <w:numFmt w:val="bullet"/>
      <w:lvlText w:val="•"/>
      <w:lvlJc w:val="left"/>
      <w:pPr>
        <w:ind w:left="7943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3E404EE7"/>
    <w:multiLevelType w:val="hybridMultilevel"/>
    <w:tmpl w:val="8CE48A40"/>
    <w:lvl w:ilvl="0" w:tplc="5BBE1DEE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43DD2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8C605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F8DD5A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8AE7C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8EBFAA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FA2080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248498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6A7A6E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05C549A"/>
    <w:multiLevelType w:val="hybridMultilevel"/>
    <w:tmpl w:val="C3C8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8186F"/>
    <w:multiLevelType w:val="hybridMultilevel"/>
    <w:tmpl w:val="1CF8A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836AE"/>
    <w:multiLevelType w:val="hybridMultilevel"/>
    <w:tmpl w:val="D570AA16"/>
    <w:lvl w:ilvl="0" w:tplc="8F58C8A6">
      <w:numFmt w:val="bullet"/>
      <w:lvlText w:val="-"/>
      <w:lvlJc w:val="left"/>
      <w:pPr>
        <w:ind w:left="9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206A5A">
      <w:numFmt w:val="bullet"/>
      <w:lvlText w:val="•"/>
      <w:lvlJc w:val="left"/>
      <w:pPr>
        <w:ind w:left="2060" w:hanging="140"/>
      </w:pPr>
      <w:rPr>
        <w:rFonts w:hint="default"/>
        <w:lang w:val="ru-RU" w:eastAsia="en-US" w:bidi="ar-SA"/>
      </w:rPr>
    </w:lvl>
    <w:lvl w:ilvl="2" w:tplc="A0045162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3" w:tplc="8A80F564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  <w:lvl w:ilvl="4" w:tplc="B4D84DE0">
      <w:numFmt w:val="bullet"/>
      <w:lvlText w:val="•"/>
      <w:lvlJc w:val="left"/>
      <w:pPr>
        <w:ind w:left="5241" w:hanging="140"/>
      </w:pPr>
      <w:rPr>
        <w:rFonts w:hint="default"/>
        <w:lang w:val="ru-RU" w:eastAsia="en-US" w:bidi="ar-SA"/>
      </w:rPr>
    </w:lvl>
    <w:lvl w:ilvl="5" w:tplc="09DA3ECC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6" w:tplc="7F3473BA">
      <w:numFmt w:val="bullet"/>
      <w:lvlText w:val="•"/>
      <w:lvlJc w:val="left"/>
      <w:pPr>
        <w:ind w:left="7362" w:hanging="140"/>
      </w:pPr>
      <w:rPr>
        <w:rFonts w:hint="default"/>
        <w:lang w:val="ru-RU" w:eastAsia="en-US" w:bidi="ar-SA"/>
      </w:rPr>
    </w:lvl>
    <w:lvl w:ilvl="7" w:tplc="27AAFAE4">
      <w:numFmt w:val="bullet"/>
      <w:lvlText w:val="•"/>
      <w:lvlJc w:val="left"/>
      <w:pPr>
        <w:ind w:left="8422" w:hanging="140"/>
      </w:pPr>
      <w:rPr>
        <w:rFonts w:hint="default"/>
        <w:lang w:val="ru-RU" w:eastAsia="en-US" w:bidi="ar-SA"/>
      </w:rPr>
    </w:lvl>
    <w:lvl w:ilvl="8" w:tplc="B470A56E">
      <w:numFmt w:val="bullet"/>
      <w:lvlText w:val="•"/>
      <w:lvlJc w:val="left"/>
      <w:pPr>
        <w:ind w:left="9483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51D21D4A"/>
    <w:multiLevelType w:val="hybridMultilevel"/>
    <w:tmpl w:val="AC26B3B8"/>
    <w:lvl w:ilvl="0" w:tplc="2E12C340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A85420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C220DF1E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3160A10C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C0565824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B7420044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9AFC3AEA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95185902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0BF63052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54D2409E"/>
    <w:multiLevelType w:val="hybridMultilevel"/>
    <w:tmpl w:val="14CE6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B297D"/>
    <w:multiLevelType w:val="hybridMultilevel"/>
    <w:tmpl w:val="AFACFC82"/>
    <w:lvl w:ilvl="0" w:tplc="A94EB38C"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2A8DEE">
      <w:numFmt w:val="bullet"/>
      <w:lvlText w:val="-"/>
      <w:lvlJc w:val="left"/>
      <w:pPr>
        <w:ind w:left="1678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19EEF02">
      <w:numFmt w:val="bullet"/>
      <w:lvlText w:val="-"/>
      <w:lvlJc w:val="left"/>
      <w:pPr>
        <w:ind w:left="1818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E8581E98">
      <w:numFmt w:val="bullet"/>
      <w:lvlText w:val="•"/>
      <w:lvlJc w:val="left"/>
      <w:pPr>
        <w:ind w:left="2840" w:hanging="425"/>
      </w:pPr>
      <w:rPr>
        <w:rFonts w:hint="default"/>
        <w:lang w:val="ru-RU" w:eastAsia="en-US" w:bidi="ar-SA"/>
      </w:rPr>
    </w:lvl>
    <w:lvl w:ilvl="4" w:tplc="0150D758">
      <w:numFmt w:val="bullet"/>
      <w:lvlText w:val="•"/>
      <w:lvlJc w:val="left"/>
      <w:pPr>
        <w:ind w:left="3861" w:hanging="425"/>
      </w:pPr>
      <w:rPr>
        <w:rFonts w:hint="default"/>
        <w:lang w:val="ru-RU" w:eastAsia="en-US" w:bidi="ar-SA"/>
      </w:rPr>
    </w:lvl>
    <w:lvl w:ilvl="5" w:tplc="C74E86F0">
      <w:numFmt w:val="bullet"/>
      <w:lvlText w:val="•"/>
      <w:lvlJc w:val="left"/>
      <w:pPr>
        <w:ind w:left="4882" w:hanging="425"/>
      </w:pPr>
      <w:rPr>
        <w:rFonts w:hint="default"/>
        <w:lang w:val="ru-RU" w:eastAsia="en-US" w:bidi="ar-SA"/>
      </w:rPr>
    </w:lvl>
    <w:lvl w:ilvl="6" w:tplc="17A807F0">
      <w:numFmt w:val="bullet"/>
      <w:lvlText w:val="•"/>
      <w:lvlJc w:val="left"/>
      <w:pPr>
        <w:ind w:left="5903" w:hanging="425"/>
      </w:pPr>
      <w:rPr>
        <w:rFonts w:hint="default"/>
        <w:lang w:val="ru-RU" w:eastAsia="en-US" w:bidi="ar-SA"/>
      </w:rPr>
    </w:lvl>
    <w:lvl w:ilvl="7" w:tplc="F68E4D8E">
      <w:numFmt w:val="bullet"/>
      <w:lvlText w:val="•"/>
      <w:lvlJc w:val="left"/>
      <w:pPr>
        <w:ind w:left="6924" w:hanging="425"/>
      </w:pPr>
      <w:rPr>
        <w:rFonts w:hint="default"/>
        <w:lang w:val="ru-RU" w:eastAsia="en-US" w:bidi="ar-SA"/>
      </w:rPr>
    </w:lvl>
    <w:lvl w:ilvl="8" w:tplc="D616B9B6">
      <w:numFmt w:val="bullet"/>
      <w:lvlText w:val="•"/>
      <w:lvlJc w:val="left"/>
      <w:pPr>
        <w:ind w:left="7944" w:hanging="425"/>
      </w:pPr>
      <w:rPr>
        <w:rFonts w:hint="default"/>
        <w:lang w:val="ru-RU" w:eastAsia="en-US" w:bidi="ar-SA"/>
      </w:rPr>
    </w:lvl>
  </w:abstractNum>
  <w:abstractNum w:abstractNumId="28" w15:restartNumberingAfterBreak="0">
    <w:nsid w:val="555D0CAD"/>
    <w:multiLevelType w:val="hybridMultilevel"/>
    <w:tmpl w:val="07BE4BE6"/>
    <w:lvl w:ilvl="0" w:tplc="3E76885E">
      <w:start w:val="1"/>
      <w:numFmt w:val="bullet"/>
      <w:lvlText w:val="-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E0030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E6B81E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8426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82A48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E69098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EA5AC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ACF24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8A0172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8F74C21"/>
    <w:multiLevelType w:val="hybridMultilevel"/>
    <w:tmpl w:val="AE6E3430"/>
    <w:lvl w:ilvl="0" w:tplc="6AF829BA">
      <w:numFmt w:val="bullet"/>
      <w:lvlText w:val="-"/>
      <w:lvlJc w:val="left"/>
      <w:pPr>
        <w:ind w:left="9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C0DF92">
      <w:numFmt w:val="bullet"/>
      <w:lvlText w:val="•"/>
      <w:lvlJc w:val="left"/>
      <w:pPr>
        <w:ind w:left="2060" w:hanging="140"/>
      </w:pPr>
      <w:rPr>
        <w:rFonts w:hint="default"/>
        <w:lang w:val="ru-RU" w:eastAsia="en-US" w:bidi="ar-SA"/>
      </w:rPr>
    </w:lvl>
    <w:lvl w:ilvl="2" w:tplc="6B5AE98C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3" w:tplc="55E809D0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  <w:lvl w:ilvl="4" w:tplc="E56AC532">
      <w:numFmt w:val="bullet"/>
      <w:lvlText w:val="•"/>
      <w:lvlJc w:val="left"/>
      <w:pPr>
        <w:ind w:left="5241" w:hanging="140"/>
      </w:pPr>
      <w:rPr>
        <w:rFonts w:hint="default"/>
        <w:lang w:val="ru-RU" w:eastAsia="en-US" w:bidi="ar-SA"/>
      </w:rPr>
    </w:lvl>
    <w:lvl w:ilvl="5" w:tplc="A62E9BAE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6" w:tplc="D196FD04">
      <w:numFmt w:val="bullet"/>
      <w:lvlText w:val="•"/>
      <w:lvlJc w:val="left"/>
      <w:pPr>
        <w:ind w:left="7362" w:hanging="140"/>
      </w:pPr>
      <w:rPr>
        <w:rFonts w:hint="default"/>
        <w:lang w:val="ru-RU" w:eastAsia="en-US" w:bidi="ar-SA"/>
      </w:rPr>
    </w:lvl>
    <w:lvl w:ilvl="7" w:tplc="14323AF8">
      <w:numFmt w:val="bullet"/>
      <w:lvlText w:val="•"/>
      <w:lvlJc w:val="left"/>
      <w:pPr>
        <w:ind w:left="8422" w:hanging="140"/>
      </w:pPr>
      <w:rPr>
        <w:rFonts w:hint="default"/>
        <w:lang w:val="ru-RU" w:eastAsia="en-US" w:bidi="ar-SA"/>
      </w:rPr>
    </w:lvl>
    <w:lvl w:ilvl="8" w:tplc="BA1C7C76">
      <w:numFmt w:val="bullet"/>
      <w:lvlText w:val="•"/>
      <w:lvlJc w:val="left"/>
      <w:pPr>
        <w:ind w:left="9483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591014AE"/>
    <w:multiLevelType w:val="hybridMultilevel"/>
    <w:tmpl w:val="3CE0C4EC"/>
    <w:lvl w:ilvl="0" w:tplc="422857D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EC5D9A">
      <w:numFmt w:val="bullet"/>
      <w:lvlText w:val="•"/>
      <w:lvlJc w:val="left"/>
      <w:pPr>
        <w:ind w:left="910" w:hanging="140"/>
      </w:pPr>
      <w:rPr>
        <w:rFonts w:hint="default"/>
        <w:lang w:val="ru-RU" w:eastAsia="en-US" w:bidi="ar-SA"/>
      </w:rPr>
    </w:lvl>
    <w:lvl w:ilvl="2" w:tplc="3BE2BC0C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3" w:tplc="A91ACBDE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4" w:tplc="9D266844">
      <w:numFmt w:val="bullet"/>
      <w:lvlText w:val="•"/>
      <w:lvlJc w:val="left"/>
      <w:pPr>
        <w:ind w:left="3340" w:hanging="140"/>
      </w:pPr>
      <w:rPr>
        <w:rFonts w:hint="default"/>
        <w:lang w:val="ru-RU" w:eastAsia="en-US" w:bidi="ar-SA"/>
      </w:rPr>
    </w:lvl>
    <w:lvl w:ilvl="5" w:tplc="8BF6E002">
      <w:numFmt w:val="bullet"/>
      <w:lvlText w:val="•"/>
      <w:lvlJc w:val="left"/>
      <w:pPr>
        <w:ind w:left="4150" w:hanging="140"/>
      </w:pPr>
      <w:rPr>
        <w:rFonts w:hint="default"/>
        <w:lang w:val="ru-RU" w:eastAsia="en-US" w:bidi="ar-SA"/>
      </w:rPr>
    </w:lvl>
    <w:lvl w:ilvl="6" w:tplc="2DA8DCD0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7" w:tplc="9440C604">
      <w:numFmt w:val="bullet"/>
      <w:lvlText w:val="•"/>
      <w:lvlJc w:val="left"/>
      <w:pPr>
        <w:ind w:left="5770" w:hanging="140"/>
      </w:pPr>
      <w:rPr>
        <w:rFonts w:hint="default"/>
        <w:lang w:val="ru-RU" w:eastAsia="en-US" w:bidi="ar-SA"/>
      </w:rPr>
    </w:lvl>
    <w:lvl w:ilvl="8" w:tplc="188ACCB0">
      <w:numFmt w:val="bullet"/>
      <w:lvlText w:val="•"/>
      <w:lvlJc w:val="left"/>
      <w:pPr>
        <w:ind w:left="6580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5C5319E5"/>
    <w:multiLevelType w:val="hybridMultilevel"/>
    <w:tmpl w:val="3A66B10A"/>
    <w:lvl w:ilvl="0" w:tplc="3836F246">
      <w:start w:val="1"/>
      <w:numFmt w:val="bullet"/>
      <w:lvlText w:val="-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9EC3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4603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E05E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9A40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EEFE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023F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CB3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6CF2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EE94CA7"/>
    <w:multiLevelType w:val="hybridMultilevel"/>
    <w:tmpl w:val="CBF2B22A"/>
    <w:lvl w:ilvl="0" w:tplc="821AC11C">
      <w:start w:val="1"/>
      <w:numFmt w:val="decimal"/>
      <w:lvlText w:val="%1."/>
      <w:lvlJc w:val="left"/>
      <w:pPr>
        <w:ind w:left="1134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E0B128">
      <w:numFmt w:val="bullet"/>
      <w:lvlText w:val="•"/>
      <w:lvlJc w:val="left"/>
      <w:pPr>
        <w:ind w:left="2186" w:hanging="346"/>
      </w:pPr>
      <w:rPr>
        <w:rFonts w:hint="default"/>
        <w:lang w:val="ru-RU" w:eastAsia="en-US" w:bidi="ar-SA"/>
      </w:rPr>
    </w:lvl>
    <w:lvl w:ilvl="2" w:tplc="F3C0B7AC">
      <w:numFmt w:val="bullet"/>
      <w:lvlText w:val="•"/>
      <w:lvlJc w:val="left"/>
      <w:pPr>
        <w:ind w:left="3232" w:hanging="346"/>
      </w:pPr>
      <w:rPr>
        <w:rFonts w:hint="default"/>
        <w:lang w:val="ru-RU" w:eastAsia="en-US" w:bidi="ar-SA"/>
      </w:rPr>
    </w:lvl>
    <w:lvl w:ilvl="3" w:tplc="D7300178">
      <w:numFmt w:val="bullet"/>
      <w:lvlText w:val="•"/>
      <w:lvlJc w:val="left"/>
      <w:pPr>
        <w:ind w:left="4279" w:hanging="346"/>
      </w:pPr>
      <w:rPr>
        <w:rFonts w:hint="default"/>
        <w:lang w:val="ru-RU" w:eastAsia="en-US" w:bidi="ar-SA"/>
      </w:rPr>
    </w:lvl>
    <w:lvl w:ilvl="4" w:tplc="A216AD20">
      <w:numFmt w:val="bullet"/>
      <w:lvlText w:val="•"/>
      <w:lvlJc w:val="left"/>
      <w:pPr>
        <w:ind w:left="5325" w:hanging="346"/>
      </w:pPr>
      <w:rPr>
        <w:rFonts w:hint="default"/>
        <w:lang w:val="ru-RU" w:eastAsia="en-US" w:bidi="ar-SA"/>
      </w:rPr>
    </w:lvl>
    <w:lvl w:ilvl="5" w:tplc="1D70C1F8">
      <w:numFmt w:val="bullet"/>
      <w:lvlText w:val="•"/>
      <w:lvlJc w:val="left"/>
      <w:pPr>
        <w:ind w:left="6372" w:hanging="346"/>
      </w:pPr>
      <w:rPr>
        <w:rFonts w:hint="default"/>
        <w:lang w:val="ru-RU" w:eastAsia="en-US" w:bidi="ar-SA"/>
      </w:rPr>
    </w:lvl>
    <w:lvl w:ilvl="6" w:tplc="FC280EDC">
      <w:numFmt w:val="bullet"/>
      <w:lvlText w:val="•"/>
      <w:lvlJc w:val="left"/>
      <w:pPr>
        <w:ind w:left="7418" w:hanging="346"/>
      </w:pPr>
      <w:rPr>
        <w:rFonts w:hint="default"/>
        <w:lang w:val="ru-RU" w:eastAsia="en-US" w:bidi="ar-SA"/>
      </w:rPr>
    </w:lvl>
    <w:lvl w:ilvl="7" w:tplc="4A062B50">
      <w:numFmt w:val="bullet"/>
      <w:lvlText w:val="•"/>
      <w:lvlJc w:val="left"/>
      <w:pPr>
        <w:ind w:left="8464" w:hanging="346"/>
      </w:pPr>
      <w:rPr>
        <w:rFonts w:hint="default"/>
        <w:lang w:val="ru-RU" w:eastAsia="en-US" w:bidi="ar-SA"/>
      </w:rPr>
    </w:lvl>
    <w:lvl w:ilvl="8" w:tplc="219838C4">
      <w:numFmt w:val="bullet"/>
      <w:lvlText w:val="•"/>
      <w:lvlJc w:val="left"/>
      <w:pPr>
        <w:ind w:left="9511" w:hanging="346"/>
      </w:pPr>
      <w:rPr>
        <w:rFonts w:hint="default"/>
        <w:lang w:val="ru-RU" w:eastAsia="en-US" w:bidi="ar-SA"/>
      </w:rPr>
    </w:lvl>
  </w:abstractNum>
  <w:abstractNum w:abstractNumId="33" w15:restartNumberingAfterBreak="0">
    <w:nsid w:val="636433EC"/>
    <w:multiLevelType w:val="hybridMultilevel"/>
    <w:tmpl w:val="2F8C901A"/>
    <w:lvl w:ilvl="0" w:tplc="C6A8D85E">
      <w:start w:val="1"/>
      <w:numFmt w:val="bullet"/>
      <w:lvlText w:val="-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C0EA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D8C0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4C54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A66B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5C66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58D5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9EA8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7CF9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41556C8"/>
    <w:multiLevelType w:val="hybridMultilevel"/>
    <w:tmpl w:val="1A7E9E4E"/>
    <w:lvl w:ilvl="0" w:tplc="AED49498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409A7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FA0284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6ECFA2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82EA7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D217C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44DFC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98D09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C64232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4763C65"/>
    <w:multiLevelType w:val="hybridMultilevel"/>
    <w:tmpl w:val="75F2428C"/>
    <w:lvl w:ilvl="0" w:tplc="5D921A8A">
      <w:numFmt w:val="bullet"/>
      <w:lvlText w:val=""/>
      <w:lvlJc w:val="left"/>
      <w:pPr>
        <w:ind w:left="127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6F2BCA8">
      <w:numFmt w:val="bullet"/>
      <w:lvlText w:val="-"/>
      <w:lvlJc w:val="left"/>
      <w:pPr>
        <w:ind w:left="9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0C80AF2">
      <w:numFmt w:val="bullet"/>
      <w:lvlText w:val="-"/>
      <w:lvlJc w:val="left"/>
      <w:pPr>
        <w:ind w:left="20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5BB0E734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4" w:tplc="699E485E">
      <w:numFmt w:val="bullet"/>
      <w:lvlText w:val="•"/>
      <w:lvlJc w:val="left"/>
      <w:pPr>
        <w:ind w:left="4416" w:hanging="140"/>
      </w:pPr>
      <w:rPr>
        <w:rFonts w:hint="default"/>
        <w:lang w:val="ru-RU" w:eastAsia="en-US" w:bidi="ar-SA"/>
      </w:rPr>
    </w:lvl>
    <w:lvl w:ilvl="5" w:tplc="8B083B86">
      <w:numFmt w:val="bullet"/>
      <w:lvlText w:val="•"/>
      <w:lvlJc w:val="left"/>
      <w:pPr>
        <w:ind w:left="5614" w:hanging="140"/>
      </w:pPr>
      <w:rPr>
        <w:rFonts w:hint="default"/>
        <w:lang w:val="ru-RU" w:eastAsia="en-US" w:bidi="ar-SA"/>
      </w:rPr>
    </w:lvl>
    <w:lvl w:ilvl="6" w:tplc="D5268AAA">
      <w:numFmt w:val="bullet"/>
      <w:lvlText w:val="•"/>
      <w:lvlJc w:val="left"/>
      <w:pPr>
        <w:ind w:left="6812" w:hanging="140"/>
      </w:pPr>
      <w:rPr>
        <w:rFonts w:hint="default"/>
        <w:lang w:val="ru-RU" w:eastAsia="en-US" w:bidi="ar-SA"/>
      </w:rPr>
    </w:lvl>
    <w:lvl w:ilvl="7" w:tplc="39306FD6">
      <w:numFmt w:val="bullet"/>
      <w:lvlText w:val="•"/>
      <w:lvlJc w:val="left"/>
      <w:pPr>
        <w:ind w:left="8010" w:hanging="140"/>
      </w:pPr>
      <w:rPr>
        <w:rFonts w:hint="default"/>
        <w:lang w:val="ru-RU" w:eastAsia="en-US" w:bidi="ar-SA"/>
      </w:rPr>
    </w:lvl>
    <w:lvl w:ilvl="8" w:tplc="DC0A2E70">
      <w:numFmt w:val="bullet"/>
      <w:lvlText w:val="•"/>
      <w:lvlJc w:val="left"/>
      <w:pPr>
        <w:ind w:left="9208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6B031C2E"/>
    <w:multiLevelType w:val="hybridMultilevel"/>
    <w:tmpl w:val="A0B6D824"/>
    <w:lvl w:ilvl="0" w:tplc="57829E28">
      <w:numFmt w:val="bullet"/>
      <w:lvlText w:val="-"/>
      <w:lvlJc w:val="left"/>
      <w:pPr>
        <w:ind w:left="99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A8B3DE">
      <w:numFmt w:val="bullet"/>
      <w:lvlText w:val="•"/>
      <w:lvlJc w:val="left"/>
      <w:pPr>
        <w:ind w:left="2060" w:hanging="708"/>
      </w:pPr>
      <w:rPr>
        <w:rFonts w:hint="default"/>
        <w:lang w:val="ru-RU" w:eastAsia="en-US" w:bidi="ar-SA"/>
      </w:rPr>
    </w:lvl>
    <w:lvl w:ilvl="2" w:tplc="BFD4A3F0">
      <w:numFmt w:val="bullet"/>
      <w:lvlText w:val="•"/>
      <w:lvlJc w:val="left"/>
      <w:pPr>
        <w:ind w:left="3120" w:hanging="708"/>
      </w:pPr>
      <w:rPr>
        <w:rFonts w:hint="default"/>
        <w:lang w:val="ru-RU" w:eastAsia="en-US" w:bidi="ar-SA"/>
      </w:rPr>
    </w:lvl>
    <w:lvl w:ilvl="3" w:tplc="96CC803E">
      <w:numFmt w:val="bullet"/>
      <w:lvlText w:val="•"/>
      <w:lvlJc w:val="left"/>
      <w:pPr>
        <w:ind w:left="4181" w:hanging="708"/>
      </w:pPr>
      <w:rPr>
        <w:rFonts w:hint="default"/>
        <w:lang w:val="ru-RU" w:eastAsia="en-US" w:bidi="ar-SA"/>
      </w:rPr>
    </w:lvl>
    <w:lvl w:ilvl="4" w:tplc="4392A10C">
      <w:numFmt w:val="bullet"/>
      <w:lvlText w:val="•"/>
      <w:lvlJc w:val="left"/>
      <w:pPr>
        <w:ind w:left="5241" w:hanging="708"/>
      </w:pPr>
      <w:rPr>
        <w:rFonts w:hint="default"/>
        <w:lang w:val="ru-RU" w:eastAsia="en-US" w:bidi="ar-SA"/>
      </w:rPr>
    </w:lvl>
    <w:lvl w:ilvl="5" w:tplc="E252243E">
      <w:numFmt w:val="bullet"/>
      <w:lvlText w:val="•"/>
      <w:lvlJc w:val="left"/>
      <w:pPr>
        <w:ind w:left="6302" w:hanging="708"/>
      </w:pPr>
      <w:rPr>
        <w:rFonts w:hint="default"/>
        <w:lang w:val="ru-RU" w:eastAsia="en-US" w:bidi="ar-SA"/>
      </w:rPr>
    </w:lvl>
    <w:lvl w:ilvl="6" w:tplc="B1D6E5C4">
      <w:numFmt w:val="bullet"/>
      <w:lvlText w:val="•"/>
      <w:lvlJc w:val="left"/>
      <w:pPr>
        <w:ind w:left="7362" w:hanging="708"/>
      </w:pPr>
      <w:rPr>
        <w:rFonts w:hint="default"/>
        <w:lang w:val="ru-RU" w:eastAsia="en-US" w:bidi="ar-SA"/>
      </w:rPr>
    </w:lvl>
    <w:lvl w:ilvl="7" w:tplc="3CE6C356">
      <w:numFmt w:val="bullet"/>
      <w:lvlText w:val="•"/>
      <w:lvlJc w:val="left"/>
      <w:pPr>
        <w:ind w:left="8422" w:hanging="708"/>
      </w:pPr>
      <w:rPr>
        <w:rFonts w:hint="default"/>
        <w:lang w:val="ru-RU" w:eastAsia="en-US" w:bidi="ar-SA"/>
      </w:rPr>
    </w:lvl>
    <w:lvl w:ilvl="8" w:tplc="57A8453E">
      <w:numFmt w:val="bullet"/>
      <w:lvlText w:val="•"/>
      <w:lvlJc w:val="left"/>
      <w:pPr>
        <w:ind w:left="9483" w:hanging="708"/>
      </w:pPr>
      <w:rPr>
        <w:rFonts w:hint="default"/>
        <w:lang w:val="ru-RU" w:eastAsia="en-US" w:bidi="ar-SA"/>
      </w:rPr>
    </w:lvl>
  </w:abstractNum>
  <w:abstractNum w:abstractNumId="37" w15:restartNumberingAfterBreak="0">
    <w:nsid w:val="6E7D79B4"/>
    <w:multiLevelType w:val="hybridMultilevel"/>
    <w:tmpl w:val="682E102C"/>
    <w:lvl w:ilvl="0" w:tplc="D1EE32A8">
      <w:numFmt w:val="bullet"/>
      <w:lvlText w:val=""/>
      <w:lvlJc w:val="left"/>
      <w:pPr>
        <w:ind w:left="99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0FA42D6">
      <w:numFmt w:val="bullet"/>
      <w:lvlText w:val="•"/>
      <w:lvlJc w:val="left"/>
      <w:pPr>
        <w:ind w:left="2060" w:hanging="154"/>
      </w:pPr>
      <w:rPr>
        <w:rFonts w:hint="default"/>
        <w:lang w:val="ru-RU" w:eastAsia="en-US" w:bidi="ar-SA"/>
      </w:rPr>
    </w:lvl>
    <w:lvl w:ilvl="2" w:tplc="596877FC">
      <w:numFmt w:val="bullet"/>
      <w:lvlText w:val="•"/>
      <w:lvlJc w:val="left"/>
      <w:pPr>
        <w:ind w:left="3120" w:hanging="154"/>
      </w:pPr>
      <w:rPr>
        <w:rFonts w:hint="default"/>
        <w:lang w:val="ru-RU" w:eastAsia="en-US" w:bidi="ar-SA"/>
      </w:rPr>
    </w:lvl>
    <w:lvl w:ilvl="3" w:tplc="8EE8C6E6">
      <w:numFmt w:val="bullet"/>
      <w:lvlText w:val="•"/>
      <w:lvlJc w:val="left"/>
      <w:pPr>
        <w:ind w:left="4181" w:hanging="154"/>
      </w:pPr>
      <w:rPr>
        <w:rFonts w:hint="default"/>
        <w:lang w:val="ru-RU" w:eastAsia="en-US" w:bidi="ar-SA"/>
      </w:rPr>
    </w:lvl>
    <w:lvl w:ilvl="4" w:tplc="DBE8E34C">
      <w:numFmt w:val="bullet"/>
      <w:lvlText w:val="•"/>
      <w:lvlJc w:val="left"/>
      <w:pPr>
        <w:ind w:left="5241" w:hanging="154"/>
      </w:pPr>
      <w:rPr>
        <w:rFonts w:hint="default"/>
        <w:lang w:val="ru-RU" w:eastAsia="en-US" w:bidi="ar-SA"/>
      </w:rPr>
    </w:lvl>
    <w:lvl w:ilvl="5" w:tplc="8DBAA0D0">
      <w:numFmt w:val="bullet"/>
      <w:lvlText w:val="•"/>
      <w:lvlJc w:val="left"/>
      <w:pPr>
        <w:ind w:left="6302" w:hanging="154"/>
      </w:pPr>
      <w:rPr>
        <w:rFonts w:hint="default"/>
        <w:lang w:val="ru-RU" w:eastAsia="en-US" w:bidi="ar-SA"/>
      </w:rPr>
    </w:lvl>
    <w:lvl w:ilvl="6" w:tplc="B2A03232">
      <w:numFmt w:val="bullet"/>
      <w:lvlText w:val="•"/>
      <w:lvlJc w:val="left"/>
      <w:pPr>
        <w:ind w:left="7362" w:hanging="154"/>
      </w:pPr>
      <w:rPr>
        <w:rFonts w:hint="default"/>
        <w:lang w:val="ru-RU" w:eastAsia="en-US" w:bidi="ar-SA"/>
      </w:rPr>
    </w:lvl>
    <w:lvl w:ilvl="7" w:tplc="ED52EABA">
      <w:numFmt w:val="bullet"/>
      <w:lvlText w:val="•"/>
      <w:lvlJc w:val="left"/>
      <w:pPr>
        <w:ind w:left="8422" w:hanging="154"/>
      </w:pPr>
      <w:rPr>
        <w:rFonts w:hint="default"/>
        <w:lang w:val="ru-RU" w:eastAsia="en-US" w:bidi="ar-SA"/>
      </w:rPr>
    </w:lvl>
    <w:lvl w:ilvl="8" w:tplc="A9BAB63E">
      <w:numFmt w:val="bullet"/>
      <w:lvlText w:val="•"/>
      <w:lvlJc w:val="left"/>
      <w:pPr>
        <w:ind w:left="9483" w:hanging="154"/>
      </w:pPr>
      <w:rPr>
        <w:rFonts w:hint="default"/>
        <w:lang w:val="ru-RU" w:eastAsia="en-US" w:bidi="ar-SA"/>
      </w:rPr>
    </w:lvl>
  </w:abstractNum>
  <w:abstractNum w:abstractNumId="38" w15:restartNumberingAfterBreak="0">
    <w:nsid w:val="6FF72944"/>
    <w:multiLevelType w:val="hybridMultilevel"/>
    <w:tmpl w:val="8CC282C8"/>
    <w:lvl w:ilvl="0" w:tplc="AC8AB956">
      <w:numFmt w:val="bullet"/>
      <w:lvlText w:val="-"/>
      <w:lvlJc w:val="left"/>
      <w:pPr>
        <w:ind w:left="99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7E2492">
      <w:numFmt w:val="bullet"/>
      <w:lvlText w:val="•"/>
      <w:lvlJc w:val="left"/>
      <w:pPr>
        <w:ind w:left="2060" w:hanging="708"/>
      </w:pPr>
      <w:rPr>
        <w:rFonts w:hint="default"/>
        <w:lang w:val="ru-RU" w:eastAsia="en-US" w:bidi="ar-SA"/>
      </w:rPr>
    </w:lvl>
    <w:lvl w:ilvl="2" w:tplc="45CAC4FE">
      <w:numFmt w:val="bullet"/>
      <w:lvlText w:val="•"/>
      <w:lvlJc w:val="left"/>
      <w:pPr>
        <w:ind w:left="3120" w:hanging="708"/>
      </w:pPr>
      <w:rPr>
        <w:rFonts w:hint="default"/>
        <w:lang w:val="ru-RU" w:eastAsia="en-US" w:bidi="ar-SA"/>
      </w:rPr>
    </w:lvl>
    <w:lvl w:ilvl="3" w:tplc="FE70D5FE">
      <w:numFmt w:val="bullet"/>
      <w:lvlText w:val="•"/>
      <w:lvlJc w:val="left"/>
      <w:pPr>
        <w:ind w:left="4181" w:hanging="708"/>
      </w:pPr>
      <w:rPr>
        <w:rFonts w:hint="default"/>
        <w:lang w:val="ru-RU" w:eastAsia="en-US" w:bidi="ar-SA"/>
      </w:rPr>
    </w:lvl>
    <w:lvl w:ilvl="4" w:tplc="23C6C65E">
      <w:numFmt w:val="bullet"/>
      <w:lvlText w:val="•"/>
      <w:lvlJc w:val="left"/>
      <w:pPr>
        <w:ind w:left="5241" w:hanging="708"/>
      </w:pPr>
      <w:rPr>
        <w:rFonts w:hint="default"/>
        <w:lang w:val="ru-RU" w:eastAsia="en-US" w:bidi="ar-SA"/>
      </w:rPr>
    </w:lvl>
    <w:lvl w:ilvl="5" w:tplc="B2AC160E">
      <w:numFmt w:val="bullet"/>
      <w:lvlText w:val="•"/>
      <w:lvlJc w:val="left"/>
      <w:pPr>
        <w:ind w:left="6302" w:hanging="708"/>
      </w:pPr>
      <w:rPr>
        <w:rFonts w:hint="default"/>
        <w:lang w:val="ru-RU" w:eastAsia="en-US" w:bidi="ar-SA"/>
      </w:rPr>
    </w:lvl>
    <w:lvl w:ilvl="6" w:tplc="85D6EC40">
      <w:numFmt w:val="bullet"/>
      <w:lvlText w:val="•"/>
      <w:lvlJc w:val="left"/>
      <w:pPr>
        <w:ind w:left="7362" w:hanging="708"/>
      </w:pPr>
      <w:rPr>
        <w:rFonts w:hint="default"/>
        <w:lang w:val="ru-RU" w:eastAsia="en-US" w:bidi="ar-SA"/>
      </w:rPr>
    </w:lvl>
    <w:lvl w:ilvl="7" w:tplc="F63E4CE2">
      <w:numFmt w:val="bullet"/>
      <w:lvlText w:val="•"/>
      <w:lvlJc w:val="left"/>
      <w:pPr>
        <w:ind w:left="8422" w:hanging="708"/>
      </w:pPr>
      <w:rPr>
        <w:rFonts w:hint="default"/>
        <w:lang w:val="ru-RU" w:eastAsia="en-US" w:bidi="ar-SA"/>
      </w:rPr>
    </w:lvl>
    <w:lvl w:ilvl="8" w:tplc="F048B2A6">
      <w:numFmt w:val="bullet"/>
      <w:lvlText w:val="•"/>
      <w:lvlJc w:val="left"/>
      <w:pPr>
        <w:ind w:left="9483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71BA4CD4"/>
    <w:multiLevelType w:val="hybridMultilevel"/>
    <w:tmpl w:val="EB0CA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0C4E10"/>
    <w:multiLevelType w:val="hybridMultilevel"/>
    <w:tmpl w:val="1A1A9CBC"/>
    <w:lvl w:ilvl="0" w:tplc="5C326586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AAA814">
      <w:numFmt w:val="bullet"/>
      <w:lvlText w:val="•"/>
      <w:lvlJc w:val="left"/>
      <w:pPr>
        <w:ind w:left="910" w:hanging="142"/>
      </w:pPr>
      <w:rPr>
        <w:rFonts w:hint="default"/>
        <w:lang w:val="ru-RU" w:eastAsia="en-US" w:bidi="ar-SA"/>
      </w:rPr>
    </w:lvl>
    <w:lvl w:ilvl="2" w:tplc="A0A2E4C6">
      <w:numFmt w:val="bullet"/>
      <w:lvlText w:val="•"/>
      <w:lvlJc w:val="left"/>
      <w:pPr>
        <w:ind w:left="1720" w:hanging="142"/>
      </w:pPr>
      <w:rPr>
        <w:rFonts w:hint="default"/>
        <w:lang w:val="ru-RU" w:eastAsia="en-US" w:bidi="ar-SA"/>
      </w:rPr>
    </w:lvl>
    <w:lvl w:ilvl="3" w:tplc="29284598">
      <w:numFmt w:val="bullet"/>
      <w:lvlText w:val="•"/>
      <w:lvlJc w:val="left"/>
      <w:pPr>
        <w:ind w:left="2530" w:hanging="142"/>
      </w:pPr>
      <w:rPr>
        <w:rFonts w:hint="default"/>
        <w:lang w:val="ru-RU" w:eastAsia="en-US" w:bidi="ar-SA"/>
      </w:rPr>
    </w:lvl>
    <w:lvl w:ilvl="4" w:tplc="63424CA4">
      <w:numFmt w:val="bullet"/>
      <w:lvlText w:val="•"/>
      <w:lvlJc w:val="left"/>
      <w:pPr>
        <w:ind w:left="3340" w:hanging="142"/>
      </w:pPr>
      <w:rPr>
        <w:rFonts w:hint="default"/>
        <w:lang w:val="ru-RU" w:eastAsia="en-US" w:bidi="ar-SA"/>
      </w:rPr>
    </w:lvl>
    <w:lvl w:ilvl="5" w:tplc="BC1E81E2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6" w:tplc="38440D04">
      <w:numFmt w:val="bullet"/>
      <w:lvlText w:val="•"/>
      <w:lvlJc w:val="left"/>
      <w:pPr>
        <w:ind w:left="4960" w:hanging="142"/>
      </w:pPr>
      <w:rPr>
        <w:rFonts w:hint="default"/>
        <w:lang w:val="ru-RU" w:eastAsia="en-US" w:bidi="ar-SA"/>
      </w:rPr>
    </w:lvl>
    <w:lvl w:ilvl="7" w:tplc="B4AA6E7E">
      <w:numFmt w:val="bullet"/>
      <w:lvlText w:val="•"/>
      <w:lvlJc w:val="left"/>
      <w:pPr>
        <w:ind w:left="5770" w:hanging="142"/>
      </w:pPr>
      <w:rPr>
        <w:rFonts w:hint="default"/>
        <w:lang w:val="ru-RU" w:eastAsia="en-US" w:bidi="ar-SA"/>
      </w:rPr>
    </w:lvl>
    <w:lvl w:ilvl="8" w:tplc="45D67256">
      <w:numFmt w:val="bullet"/>
      <w:lvlText w:val="•"/>
      <w:lvlJc w:val="left"/>
      <w:pPr>
        <w:ind w:left="6580" w:hanging="142"/>
      </w:pPr>
      <w:rPr>
        <w:rFonts w:hint="default"/>
        <w:lang w:val="ru-RU" w:eastAsia="en-US" w:bidi="ar-SA"/>
      </w:rPr>
    </w:lvl>
  </w:abstractNum>
  <w:abstractNum w:abstractNumId="41" w15:restartNumberingAfterBreak="0">
    <w:nsid w:val="754E0141"/>
    <w:multiLevelType w:val="multilevel"/>
    <w:tmpl w:val="3CACF730"/>
    <w:lvl w:ilvl="0">
      <w:start w:val="3"/>
      <w:numFmt w:val="decimal"/>
      <w:lvlText w:val="%1"/>
      <w:lvlJc w:val="left"/>
      <w:pPr>
        <w:ind w:left="402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5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03" w:hanging="85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2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5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1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850"/>
      </w:pPr>
      <w:rPr>
        <w:rFonts w:hint="default"/>
        <w:lang w:val="ru-RU" w:eastAsia="en-US" w:bidi="ar-SA"/>
      </w:rPr>
    </w:lvl>
  </w:abstractNum>
  <w:abstractNum w:abstractNumId="42" w15:restartNumberingAfterBreak="0">
    <w:nsid w:val="7697480F"/>
    <w:multiLevelType w:val="hybridMultilevel"/>
    <w:tmpl w:val="4AF627B0"/>
    <w:lvl w:ilvl="0" w:tplc="098A5BCA">
      <w:start w:val="1"/>
      <w:numFmt w:val="decimal"/>
      <w:lvlText w:val="%1."/>
      <w:lvlJc w:val="left"/>
      <w:pPr>
        <w:ind w:left="2469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2C1BC2">
      <w:numFmt w:val="bullet"/>
      <w:lvlText w:val="•"/>
      <w:lvlJc w:val="left"/>
      <w:pPr>
        <w:ind w:left="3374" w:hanging="768"/>
      </w:pPr>
      <w:rPr>
        <w:rFonts w:hint="default"/>
        <w:lang w:val="ru-RU" w:eastAsia="en-US" w:bidi="ar-SA"/>
      </w:rPr>
    </w:lvl>
    <w:lvl w:ilvl="2" w:tplc="340E7E3E">
      <w:numFmt w:val="bullet"/>
      <w:lvlText w:val="•"/>
      <w:lvlJc w:val="left"/>
      <w:pPr>
        <w:ind w:left="4288" w:hanging="768"/>
      </w:pPr>
      <w:rPr>
        <w:rFonts w:hint="default"/>
        <w:lang w:val="ru-RU" w:eastAsia="en-US" w:bidi="ar-SA"/>
      </w:rPr>
    </w:lvl>
    <w:lvl w:ilvl="3" w:tplc="7A220F16">
      <w:numFmt w:val="bullet"/>
      <w:lvlText w:val="•"/>
      <w:lvlJc w:val="left"/>
      <w:pPr>
        <w:ind w:left="5203" w:hanging="768"/>
      </w:pPr>
      <w:rPr>
        <w:rFonts w:hint="default"/>
        <w:lang w:val="ru-RU" w:eastAsia="en-US" w:bidi="ar-SA"/>
      </w:rPr>
    </w:lvl>
    <w:lvl w:ilvl="4" w:tplc="12C8DF22">
      <w:numFmt w:val="bullet"/>
      <w:lvlText w:val="•"/>
      <w:lvlJc w:val="left"/>
      <w:pPr>
        <w:ind w:left="6117" w:hanging="768"/>
      </w:pPr>
      <w:rPr>
        <w:rFonts w:hint="default"/>
        <w:lang w:val="ru-RU" w:eastAsia="en-US" w:bidi="ar-SA"/>
      </w:rPr>
    </w:lvl>
    <w:lvl w:ilvl="5" w:tplc="C2049F38">
      <w:numFmt w:val="bullet"/>
      <w:lvlText w:val="•"/>
      <w:lvlJc w:val="left"/>
      <w:pPr>
        <w:ind w:left="7032" w:hanging="768"/>
      </w:pPr>
      <w:rPr>
        <w:rFonts w:hint="default"/>
        <w:lang w:val="ru-RU" w:eastAsia="en-US" w:bidi="ar-SA"/>
      </w:rPr>
    </w:lvl>
    <w:lvl w:ilvl="6" w:tplc="9A78930A">
      <w:numFmt w:val="bullet"/>
      <w:lvlText w:val="•"/>
      <w:lvlJc w:val="left"/>
      <w:pPr>
        <w:ind w:left="7946" w:hanging="768"/>
      </w:pPr>
      <w:rPr>
        <w:rFonts w:hint="default"/>
        <w:lang w:val="ru-RU" w:eastAsia="en-US" w:bidi="ar-SA"/>
      </w:rPr>
    </w:lvl>
    <w:lvl w:ilvl="7" w:tplc="5504FA50">
      <w:numFmt w:val="bullet"/>
      <w:lvlText w:val="•"/>
      <w:lvlJc w:val="left"/>
      <w:pPr>
        <w:ind w:left="8860" w:hanging="768"/>
      </w:pPr>
      <w:rPr>
        <w:rFonts w:hint="default"/>
        <w:lang w:val="ru-RU" w:eastAsia="en-US" w:bidi="ar-SA"/>
      </w:rPr>
    </w:lvl>
    <w:lvl w:ilvl="8" w:tplc="528414D8">
      <w:numFmt w:val="bullet"/>
      <w:lvlText w:val="•"/>
      <w:lvlJc w:val="left"/>
      <w:pPr>
        <w:ind w:left="9775" w:hanging="768"/>
      </w:pPr>
      <w:rPr>
        <w:rFonts w:hint="default"/>
        <w:lang w:val="ru-RU" w:eastAsia="en-US" w:bidi="ar-SA"/>
      </w:rPr>
    </w:lvl>
  </w:abstractNum>
  <w:abstractNum w:abstractNumId="43" w15:restartNumberingAfterBreak="0">
    <w:nsid w:val="7C98371A"/>
    <w:multiLevelType w:val="hybridMultilevel"/>
    <w:tmpl w:val="78105838"/>
    <w:lvl w:ilvl="0" w:tplc="A97A2682">
      <w:numFmt w:val="bullet"/>
      <w:lvlText w:val=""/>
      <w:lvlJc w:val="left"/>
      <w:pPr>
        <w:ind w:left="1773" w:hanging="4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992" w:hanging="142"/>
      </w:pPr>
      <w:rPr>
        <w:rFonts w:ascii="Symbol" w:hAnsi="Symbol" w:hint="default"/>
        <w:w w:val="99"/>
        <w:lang w:val="ru-RU" w:eastAsia="en-US" w:bidi="ar-SA"/>
      </w:rPr>
    </w:lvl>
    <w:lvl w:ilvl="2" w:tplc="98B4C92A">
      <w:numFmt w:val="bullet"/>
      <w:lvlText w:val="•"/>
      <w:lvlJc w:val="left"/>
      <w:pPr>
        <w:ind w:left="2871" w:hanging="142"/>
      </w:pPr>
      <w:rPr>
        <w:rFonts w:hint="default"/>
        <w:lang w:val="ru-RU" w:eastAsia="en-US" w:bidi="ar-SA"/>
      </w:rPr>
    </w:lvl>
    <w:lvl w:ilvl="3" w:tplc="0CA0D506">
      <w:numFmt w:val="bullet"/>
      <w:lvlText w:val="•"/>
      <w:lvlJc w:val="left"/>
      <w:pPr>
        <w:ind w:left="3963" w:hanging="142"/>
      </w:pPr>
      <w:rPr>
        <w:rFonts w:hint="default"/>
        <w:lang w:val="ru-RU" w:eastAsia="en-US" w:bidi="ar-SA"/>
      </w:rPr>
    </w:lvl>
    <w:lvl w:ilvl="4" w:tplc="E8443F2A">
      <w:numFmt w:val="bullet"/>
      <w:lvlText w:val="•"/>
      <w:lvlJc w:val="left"/>
      <w:pPr>
        <w:ind w:left="5054" w:hanging="142"/>
      </w:pPr>
      <w:rPr>
        <w:rFonts w:hint="default"/>
        <w:lang w:val="ru-RU" w:eastAsia="en-US" w:bidi="ar-SA"/>
      </w:rPr>
    </w:lvl>
    <w:lvl w:ilvl="5" w:tplc="9ADEA21A">
      <w:numFmt w:val="bullet"/>
      <w:lvlText w:val="•"/>
      <w:lvlJc w:val="left"/>
      <w:pPr>
        <w:ind w:left="6146" w:hanging="142"/>
      </w:pPr>
      <w:rPr>
        <w:rFonts w:hint="default"/>
        <w:lang w:val="ru-RU" w:eastAsia="en-US" w:bidi="ar-SA"/>
      </w:rPr>
    </w:lvl>
    <w:lvl w:ilvl="6" w:tplc="3A147740">
      <w:numFmt w:val="bullet"/>
      <w:lvlText w:val="•"/>
      <w:lvlJc w:val="left"/>
      <w:pPr>
        <w:ind w:left="7237" w:hanging="142"/>
      </w:pPr>
      <w:rPr>
        <w:rFonts w:hint="default"/>
        <w:lang w:val="ru-RU" w:eastAsia="en-US" w:bidi="ar-SA"/>
      </w:rPr>
    </w:lvl>
    <w:lvl w:ilvl="7" w:tplc="36BE9F20">
      <w:numFmt w:val="bullet"/>
      <w:lvlText w:val="•"/>
      <w:lvlJc w:val="left"/>
      <w:pPr>
        <w:ind w:left="8329" w:hanging="142"/>
      </w:pPr>
      <w:rPr>
        <w:rFonts w:hint="default"/>
        <w:lang w:val="ru-RU" w:eastAsia="en-US" w:bidi="ar-SA"/>
      </w:rPr>
    </w:lvl>
    <w:lvl w:ilvl="8" w:tplc="15E4311E">
      <w:numFmt w:val="bullet"/>
      <w:lvlText w:val="•"/>
      <w:lvlJc w:val="left"/>
      <w:pPr>
        <w:ind w:left="9420" w:hanging="142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4"/>
  </w:num>
  <w:num w:numId="3">
    <w:abstractNumId w:val="36"/>
  </w:num>
  <w:num w:numId="4">
    <w:abstractNumId w:val="32"/>
  </w:num>
  <w:num w:numId="5">
    <w:abstractNumId w:val="5"/>
  </w:num>
  <w:num w:numId="6">
    <w:abstractNumId w:val="42"/>
  </w:num>
  <w:num w:numId="7">
    <w:abstractNumId w:val="0"/>
  </w:num>
  <w:num w:numId="8">
    <w:abstractNumId w:val="9"/>
  </w:num>
  <w:num w:numId="9">
    <w:abstractNumId w:val="13"/>
  </w:num>
  <w:num w:numId="10">
    <w:abstractNumId w:val="38"/>
  </w:num>
  <w:num w:numId="11">
    <w:abstractNumId w:val="3"/>
  </w:num>
  <w:num w:numId="12">
    <w:abstractNumId w:val="29"/>
  </w:num>
  <w:num w:numId="13">
    <w:abstractNumId w:val="7"/>
  </w:num>
  <w:num w:numId="14">
    <w:abstractNumId w:val="8"/>
  </w:num>
  <w:num w:numId="15">
    <w:abstractNumId w:val="40"/>
  </w:num>
  <w:num w:numId="16">
    <w:abstractNumId w:val="30"/>
  </w:num>
  <w:num w:numId="17">
    <w:abstractNumId w:val="1"/>
  </w:num>
  <w:num w:numId="18">
    <w:abstractNumId w:val="35"/>
  </w:num>
  <w:num w:numId="19">
    <w:abstractNumId w:val="43"/>
  </w:num>
  <w:num w:numId="20">
    <w:abstractNumId w:val="37"/>
  </w:num>
  <w:num w:numId="2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9"/>
  </w:num>
  <w:num w:numId="23">
    <w:abstractNumId w:val="20"/>
  </w:num>
  <w:num w:numId="24">
    <w:abstractNumId w:val="25"/>
  </w:num>
  <w:num w:numId="25">
    <w:abstractNumId w:val="23"/>
  </w:num>
  <w:num w:numId="26">
    <w:abstractNumId w:val="18"/>
  </w:num>
  <w:num w:numId="27">
    <w:abstractNumId w:val="10"/>
  </w:num>
  <w:num w:numId="28">
    <w:abstractNumId w:val="26"/>
  </w:num>
  <w:num w:numId="29">
    <w:abstractNumId w:val="14"/>
  </w:num>
  <w:num w:numId="30">
    <w:abstractNumId w:val="22"/>
  </w:num>
  <w:num w:numId="31">
    <w:abstractNumId w:val="2"/>
  </w:num>
  <w:num w:numId="32">
    <w:abstractNumId w:val="11"/>
  </w:num>
  <w:num w:numId="33">
    <w:abstractNumId w:val="6"/>
  </w:num>
  <w:num w:numId="34">
    <w:abstractNumId w:val="31"/>
  </w:num>
  <w:num w:numId="35">
    <w:abstractNumId w:val="15"/>
  </w:num>
  <w:num w:numId="36">
    <w:abstractNumId w:val="34"/>
  </w:num>
  <w:num w:numId="37">
    <w:abstractNumId w:val="33"/>
  </w:num>
  <w:num w:numId="38">
    <w:abstractNumId w:val="21"/>
  </w:num>
  <w:num w:numId="39">
    <w:abstractNumId w:val="16"/>
  </w:num>
  <w:num w:numId="40">
    <w:abstractNumId w:val="17"/>
  </w:num>
  <w:num w:numId="41">
    <w:abstractNumId w:val="4"/>
  </w:num>
  <w:num w:numId="42">
    <w:abstractNumId w:val="28"/>
  </w:num>
  <w:num w:numId="43">
    <w:abstractNumId w:val="27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B5D"/>
    <w:rsid w:val="00022FA1"/>
    <w:rsid w:val="0022414A"/>
    <w:rsid w:val="00262855"/>
    <w:rsid w:val="002D34CE"/>
    <w:rsid w:val="00323B5D"/>
    <w:rsid w:val="00370EA4"/>
    <w:rsid w:val="00392E25"/>
    <w:rsid w:val="003B24A3"/>
    <w:rsid w:val="003D6465"/>
    <w:rsid w:val="0040179C"/>
    <w:rsid w:val="004538E7"/>
    <w:rsid w:val="004C79FA"/>
    <w:rsid w:val="004E5B6B"/>
    <w:rsid w:val="00691D1D"/>
    <w:rsid w:val="006C58E9"/>
    <w:rsid w:val="006D5DC7"/>
    <w:rsid w:val="00847C6D"/>
    <w:rsid w:val="00857E36"/>
    <w:rsid w:val="00931AF3"/>
    <w:rsid w:val="00A45441"/>
    <w:rsid w:val="00AB5396"/>
    <w:rsid w:val="00B80971"/>
    <w:rsid w:val="00B9354A"/>
    <w:rsid w:val="00BB4725"/>
    <w:rsid w:val="00C53EF2"/>
    <w:rsid w:val="00CA7D1D"/>
    <w:rsid w:val="00D47C3F"/>
    <w:rsid w:val="00DC40BC"/>
    <w:rsid w:val="00DE408A"/>
    <w:rsid w:val="00E538F8"/>
    <w:rsid w:val="00E83AB8"/>
    <w:rsid w:val="00F270B2"/>
    <w:rsid w:val="00F416FA"/>
    <w:rsid w:val="00F623F2"/>
    <w:rsid w:val="00F7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A6B9B91D-4281-4BF6-B99D-E8F24CBB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DC7"/>
  </w:style>
  <w:style w:type="paragraph" w:styleId="1">
    <w:name w:val="heading 1"/>
    <w:basedOn w:val="a"/>
    <w:link w:val="10"/>
    <w:uiPriority w:val="1"/>
    <w:qFormat/>
    <w:rsid w:val="00022FA1"/>
    <w:pPr>
      <w:widowControl w:val="0"/>
      <w:autoSpaceDE w:val="0"/>
      <w:autoSpaceDN w:val="0"/>
      <w:spacing w:after="0" w:line="240" w:lineRule="auto"/>
      <w:ind w:left="170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022FA1"/>
    <w:pPr>
      <w:widowControl w:val="0"/>
      <w:autoSpaceDE w:val="0"/>
      <w:autoSpaceDN w:val="0"/>
      <w:spacing w:before="5" w:after="0" w:line="274" w:lineRule="exact"/>
      <w:ind w:left="1701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022F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022FA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22F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22FA1"/>
    <w:pPr>
      <w:widowControl w:val="0"/>
      <w:autoSpaceDE w:val="0"/>
      <w:autoSpaceDN w:val="0"/>
      <w:spacing w:after="0" w:line="240" w:lineRule="auto"/>
      <w:ind w:left="2409" w:hanging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22FA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022FA1"/>
    <w:pPr>
      <w:widowControl w:val="0"/>
      <w:autoSpaceDE w:val="0"/>
      <w:autoSpaceDN w:val="0"/>
      <w:spacing w:after="0" w:line="240" w:lineRule="auto"/>
      <w:ind w:left="1045" w:right="608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022FA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022FA1"/>
    <w:pPr>
      <w:widowControl w:val="0"/>
      <w:autoSpaceDE w:val="0"/>
      <w:autoSpaceDN w:val="0"/>
      <w:spacing w:after="0" w:line="240" w:lineRule="auto"/>
      <w:ind w:left="2409" w:hanging="70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22F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22F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2FA1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022FA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022FA1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022FA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022FA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46D01-2369-43CC-8359-F3DF34E3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12856</Words>
  <Characters>73280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ЗАВУЧ-ПК</cp:lastModifiedBy>
  <cp:revision>2</cp:revision>
  <dcterms:created xsi:type="dcterms:W3CDTF">2025-12-23T10:07:00Z</dcterms:created>
  <dcterms:modified xsi:type="dcterms:W3CDTF">2025-12-23T10:07:00Z</dcterms:modified>
</cp:coreProperties>
</file>