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88" w:rsidRPr="00ED2C2C" w:rsidRDefault="00D80269" w:rsidP="00D80269">
      <w:pPr>
        <w:jc w:val="center"/>
        <w:rPr>
          <w:b/>
        </w:rPr>
      </w:pPr>
      <w:r w:rsidRPr="00ED2C2C">
        <w:rPr>
          <w:b/>
        </w:rPr>
        <w:t>Памятка  «Считаем налоги семьи»</w:t>
      </w: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D80269" w:rsidTr="00D80269">
        <w:tc>
          <w:tcPr>
            <w:tcW w:w="10172" w:type="dxa"/>
          </w:tcPr>
          <w:p w:rsidR="00D80269" w:rsidRDefault="00D80269" w:rsidP="00D80269">
            <w:pPr>
              <w:ind w:left="0" w:firstLine="0"/>
              <w:jc w:val="center"/>
            </w:pPr>
          </w:p>
          <w:p w:rsidR="00D80269" w:rsidRPr="00807E84" w:rsidRDefault="00146803" w:rsidP="00146803">
            <w:pPr>
              <w:pStyle w:val="a4"/>
              <w:shd w:val="clear" w:color="auto" w:fill="FFFFFF"/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807E84" w:rsidRPr="00807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Формула расчета НДФ</w:t>
            </w:r>
            <w:r w:rsidR="00807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</w:p>
          <w:p w:rsidR="00807E84" w:rsidRPr="00807E84" w:rsidRDefault="00807E84" w:rsidP="00807E84">
            <w:pPr>
              <w:pStyle w:val="a4"/>
              <w:shd w:val="clear" w:color="auto" w:fill="FFFFFF"/>
              <w:spacing w:before="100" w:beforeAutospacing="1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0269" w:rsidRPr="00807E84" w:rsidRDefault="00146803" w:rsidP="00146803">
            <w:pPr>
              <w:pStyle w:val="a4"/>
              <w:shd w:val="clear" w:color="auto" w:fill="FFFFFF"/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="00D80269" w:rsidRPr="0080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НДФЛ = Налоговая база × Налоговая ставка.</w:t>
            </w:r>
          </w:p>
          <w:p w:rsidR="00ED2C2C" w:rsidRDefault="00D80269" w:rsidP="00ED2C2C">
            <w:pPr>
              <w:shd w:val="clear" w:color="auto" w:fill="FFFFFF"/>
              <w:spacing w:before="360" w:after="120"/>
              <w:jc w:val="center"/>
              <w:outlineLvl w:val="1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07E84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Таблица тарифов транспортного налога</w:t>
            </w:r>
          </w:p>
          <w:p w:rsidR="00ED2C2C" w:rsidRPr="00ED2C2C" w:rsidRDefault="00ED2C2C" w:rsidP="00ED2C2C">
            <w:pPr>
              <w:shd w:val="clear" w:color="auto" w:fill="FFFFFF"/>
              <w:spacing w:before="360" w:after="120"/>
              <w:jc w:val="center"/>
              <w:outlineLvl w:val="1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Формула расчета транспортного налога</w:t>
            </w:r>
          </w:p>
          <w:tbl>
            <w:tblPr>
              <w:tblW w:w="1005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45"/>
              <w:gridCol w:w="1238"/>
              <w:gridCol w:w="1210"/>
              <w:gridCol w:w="1210"/>
              <w:gridCol w:w="1210"/>
              <w:gridCol w:w="937"/>
            </w:tblGrid>
            <w:tr w:rsidR="00D80269" w:rsidRPr="00D80269" w:rsidTr="00D80269">
              <w:trPr>
                <w:tblHeader/>
              </w:trPr>
              <w:tc>
                <w:tcPr>
                  <w:tcW w:w="42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DDDDDD"/>
                    <w:right w:val="single" w:sz="6" w:space="0" w:color="CCCCCC"/>
                  </w:tcBorders>
                  <w:shd w:val="clear" w:color="auto" w:fill="D9EDF7"/>
                  <w:tcMar>
                    <w:top w:w="105" w:type="dxa"/>
                    <w:left w:w="180" w:type="dxa"/>
                    <w:bottom w:w="105" w:type="dxa"/>
                    <w:right w:w="180" w:type="dxa"/>
                  </w:tcMar>
                  <w:vAlign w:val="center"/>
                  <w:hideMark/>
                </w:tcPr>
                <w:p w:rsidR="00D80269" w:rsidRPr="00D80269" w:rsidRDefault="00D80269" w:rsidP="00C00917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 w:rsidRPr="00D80269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Регион | Ставка руб. за 1 л.</w:t>
                  </w:r>
                  <w:proofErr w:type="gramStart"/>
                  <w:r w:rsidRPr="00D80269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</w:t>
                  </w:r>
                  <w:proofErr w:type="gramEnd"/>
                  <w:r w:rsidRPr="00D80269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.</w:t>
                  </w:r>
                </w:p>
              </w:tc>
              <w:tc>
                <w:tcPr>
                  <w:tcW w:w="123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DDDDDD"/>
                    <w:right w:val="single" w:sz="6" w:space="0" w:color="CCCCCC"/>
                  </w:tcBorders>
                  <w:shd w:val="clear" w:color="auto" w:fill="D9EDF7"/>
                  <w:tcMar>
                    <w:top w:w="105" w:type="dxa"/>
                    <w:left w:w="180" w:type="dxa"/>
                    <w:bottom w:w="105" w:type="dxa"/>
                    <w:right w:w="180" w:type="dxa"/>
                  </w:tcMar>
                  <w:vAlign w:val="center"/>
                  <w:hideMark/>
                </w:tcPr>
                <w:p w:rsidR="00D80269" w:rsidRPr="00D80269" w:rsidRDefault="00D80269" w:rsidP="00C00917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 w:rsidRPr="00D80269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0 - 100</w:t>
                  </w:r>
                </w:p>
              </w:tc>
              <w:tc>
                <w:tcPr>
                  <w:tcW w:w="12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DDDDDD"/>
                    <w:right w:val="single" w:sz="6" w:space="0" w:color="CCCCCC"/>
                  </w:tcBorders>
                  <w:shd w:val="clear" w:color="auto" w:fill="D9EDF7"/>
                  <w:tcMar>
                    <w:top w:w="105" w:type="dxa"/>
                    <w:left w:w="180" w:type="dxa"/>
                    <w:bottom w:w="105" w:type="dxa"/>
                    <w:right w:w="180" w:type="dxa"/>
                  </w:tcMar>
                  <w:vAlign w:val="center"/>
                  <w:hideMark/>
                </w:tcPr>
                <w:p w:rsidR="00D80269" w:rsidRPr="00D80269" w:rsidRDefault="00D80269" w:rsidP="00C00917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 w:rsidRPr="00D80269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101 - 150</w:t>
                  </w:r>
                </w:p>
              </w:tc>
              <w:tc>
                <w:tcPr>
                  <w:tcW w:w="12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DDDDDD"/>
                    <w:right w:val="single" w:sz="6" w:space="0" w:color="CCCCCC"/>
                  </w:tcBorders>
                  <w:shd w:val="clear" w:color="auto" w:fill="D9EDF7"/>
                  <w:tcMar>
                    <w:top w:w="105" w:type="dxa"/>
                    <w:left w:w="180" w:type="dxa"/>
                    <w:bottom w:w="105" w:type="dxa"/>
                    <w:right w:w="180" w:type="dxa"/>
                  </w:tcMar>
                  <w:vAlign w:val="center"/>
                  <w:hideMark/>
                </w:tcPr>
                <w:p w:rsidR="00D80269" w:rsidRPr="00D80269" w:rsidRDefault="00D80269" w:rsidP="00C00917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 w:rsidRPr="00D80269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151 - 200</w:t>
                  </w:r>
                </w:p>
              </w:tc>
              <w:tc>
                <w:tcPr>
                  <w:tcW w:w="12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DDDDDD"/>
                    <w:right w:val="single" w:sz="6" w:space="0" w:color="CCCCCC"/>
                  </w:tcBorders>
                  <w:shd w:val="clear" w:color="auto" w:fill="D9EDF7"/>
                  <w:tcMar>
                    <w:top w:w="105" w:type="dxa"/>
                    <w:left w:w="180" w:type="dxa"/>
                    <w:bottom w:w="105" w:type="dxa"/>
                    <w:right w:w="180" w:type="dxa"/>
                  </w:tcMar>
                  <w:vAlign w:val="center"/>
                  <w:hideMark/>
                </w:tcPr>
                <w:p w:rsidR="00D80269" w:rsidRPr="00D80269" w:rsidRDefault="00D80269" w:rsidP="00C00917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 w:rsidRPr="00D80269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201 - 250</w:t>
                  </w:r>
                </w:p>
              </w:tc>
              <w:tc>
                <w:tcPr>
                  <w:tcW w:w="9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DDDDDD"/>
                    <w:right w:val="single" w:sz="6" w:space="0" w:color="CCCCCC"/>
                  </w:tcBorders>
                  <w:shd w:val="clear" w:color="auto" w:fill="D9EDF7"/>
                  <w:tcMar>
                    <w:top w:w="105" w:type="dxa"/>
                    <w:left w:w="180" w:type="dxa"/>
                    <w:bottom w:w="105" w:type="dxa"/>
                    <w:right w:w="180" w:type="dxa"/>
                  </w:tcMar>
                  <w:vAlign w:val="center"/>
                  <w:hideMark/>
                </w:tcPr>
                <w:p w:rsidR="00D80269" w:rsidRPr="00D80269" w:rsidRDefault="00D80269" w:rsidP="00C00917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 w:rsidRPr="00D80269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251 - ∞</w:t>
                  </w:r>
                </w:p>
              </w:tc>
            </w:tr>
            <w:tr w:rsidR="00D80269" w:rsidRPr="00D80269" w:rsidTr="00D80269">
              <w:tc>
                <w:tcPr>
                  <w:tcW w:w="4245" w:type="dxa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105" w:type="dxa"/>
                    <w:left w:w="180" w:type="dxa"/>
                    <w:bottom w:w="105" w:type="dxa"/>
                    <w:right w:w="180" w:type="dxa"/>
                  </w:tcMar>
                  <w:hideMark/>
                </w:tcPr>
                <w:p w:rsidR="00D80269" w:rsidRPr="00D80269" w:rsidRDefault="00D80269" w:rsidP="00C00917">
                  <w:pPr>
                    <w:spacing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D8026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Тамбовская область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105" w:type="dxa"/>
                    <w:left w:w="180" w:type="dxa"/>
                    <w:bottom w:w="105" w:type="dxa"/>
                    <w:right w:w="180" w:type="dxa"/>
                  </w:tcMar>
                  <w:hideMark/>
                </w:tcPr>
                <w:p w:rsidR="00D80269" w:rsidRPr="00D80269" w:rsidRDefault="00D80269" w:rsidP="00C00917">
                  <w:pPr>
                    <w:spacing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D8026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105" w:type="dxa"/>
                    <w:left w:w="180" w:type="dxa"/>
                    <w:bottom w:w="105" w:type="dxa"/>
                    <w:right w:w="180" w:type="dxa"/>
                  </w:tcMar>
                  <w:hideMark/>
                </w:tcPr>
                <w:p w:rsidR="00D80269" w:rsidRPr="00D80269" w:rsidRDefault="00D80269" w:rsidP="00C00917">
                  <w:pPr>
                    <w:spacing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D8026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105" w:type="dxa"/>
                    <w:left w:w="180" w:type="dxa"/>
                    <w:bottom w:w="105" w:type="dxa"/>
                    <w:right w:w="180" w:type="dxa"/>
                  </w:tcMar>
                  <w:hideMark/>
                </w:tcPr>
                <w:p w:rsidR="00D80269" w:rsidRPr="00D80269" w:rsidRDefault="00D80269" w:rsidP="00C00917">
                  <w:pPr>
                    <w:spacing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D8026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105" w:type="dxa"/>
                    <w:left w:w="180" w:type="dxa"/>
                    <w:bottom w:w="105" w:type="dxa"/>
                    <w:right w:w="180" w:type="dxa"/>
                  </w:tcMar>
                  <w:hideMark/>
                </w:tcPr>
                <w:p w:rsidR="00D80269" w:rsidRPr="00D80269" w:rsidRDefault="00D80269" w:rsidP="00C00917">
                  <w:pPr>
                    <w:spacing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D8026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105" w:type="dxa"/>
                    <w:left w:w="180" w:type="dxa"/>
                    <w:bottom w:w="105" w:type="dxa"/>
                    <w:right w:w="180" w:type="dxa"/>
                  </w:tcMar>
                  <w:hideMark/>
                </w:tcPr>
                <w:p w:rsidR="00D80269" w:rsidRPr="00D80269" w:rsidRDefault="00D80269" w:rsidP="00C00917">
                  <w:pPr>
                    <w:spacing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D8026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150</w:t>
                  </w:r>
                </w:p>
              </w:tc>
            </w:tr>
          </w:tbl>
          <w:p w:rsidR="00D80269" w:rsidRDefault="00D80269" w:rsidP="00D80269">
            <w:pPr>
              <w:ind w:left="0" w:firstLine="0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35"/>
              <w:gridCol w:w="330"/>
              <w:gridCol w:w="778"/>
              <w:gridCol w:w="778"/>
              <w:gridCol w:w="361"/>
              <w:gridCol w:w="845"/>
              <w:gridCol w:w="845"/>
              <w:gridCol w:w="361"/>
              <w:gridCol w:w="1175"/>
              <w:gridCol w:w="1175"/>
              <w:gridCol w:w="346"/>
              <w:gridCol w:w="1327"/>
            </w:tblGrid>
            <w:tr w:rsidR="00ED2C2C">
              <w:trPr>
                <w:trHeight w:val="191"/>
              </w:trPr>
              <w:tc>
                <w:tcPr>
                  <w:tcW w:w="0" w:type="auto"/>
                </w:tcPr>
                <w:p w:rsidR="00807E84" w:rsidRDefault="00807E84" w:rsidP="00807E8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807E84" w:rsidRDefault="00807E84" w:rsidP="00807E8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D80269" w:rsidRDefault="00807E8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  </w:t>
                  </w:r>
                  <w:r w:rsidR="00D80269" w:rsidRPr="00D8026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НАЛОГ</w:t>
                  </w:r>
                </w:p>
                <w:p w:rsid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0269" w:rsidRP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D80269" w:rsidRP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07E84" w:rsidRDefault="00807E8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0269" w:rsidRP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026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= </w:t>
                  </w:r>
                </w:p>
              </w:tc>
              <w:tc>
                <w:tcPr>
                  <w:tcW w:w="0" w:type="auto"/>
                  <w:gridSpan w:val="2"/>
                </w:tcPr>
                <w:p w:rsidR="00D80269" w:rsidRP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07E84" w:rsidRDefault="00807E8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0269" w:rsidRP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026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Налоговая </w:t>
                  </w:r>
                  <w:r w:rsidR="00807E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база</w:t>
                  </w:r>
                </w:p>
              </w:tc>
              <w:tc>
                <w:tcPr>
                  <w:tcW w:w="0" w:type="auto"/>
                </w:tcPr>
                <w:p w:rsidR="00D80269" w:rsidRP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07E84" w:rsidRDefault="00807E8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0269" w:rsidRP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026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 </w:t>
                  </w:r>
                </w:p>
              </w:tc>
              <w:tc>
                <w:tcPr>
                  <w:tcW w:w="0" w:type="auto"/>
                  <w:gridSpan w:val="2"/>
                </w:tcPr>
                <w:p w:rsidR="00D80269" w:rsidRP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07E84" w:rsidRDefault="00807E8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0269" w:rsidRP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026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Налоговая </w:t>
                  </w:r>
                  <w:r w:rsidR="00807E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ставка</w:t>
                  </w:r>
                </w:p>
              </w:tc>
              <w:tc>
                <w:tcPr>
                  <w:tcW w:w="0" w:type="auto"/>
                </w:tcPr>
                <w:p w:rsidR="00D80269" w:rsidRP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07E84" w:rsidRDefault="00807E8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0269" w:rsidRP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026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 </w:t>
                  </w:r>
                </w:p>
              </w:tc>
              <w:tc>
                <w:tcPr>
                  <w:tcW w:w="0" w:type="auto"/>
                  <w:gridSpan w:val="2"/>
                </w:tcPr>
                <w:p w:rsid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07E84" w:rsidRDefault="00807E8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80269" w:rsidRP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026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Кол-во месяцев владения </w:t>
                  </w:r>
                </w:p>
              </w:tc>
              <w:tc>
                <w:tcPr>
                  <w:tcW w:w="0" w:type="auto"/>
                </w:tcPr>
                <w:p w:rsidR="00D80269" w:rsidRP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07E84" w:rsidRDefault="00807E84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D80269" w:rsidRP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8026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Х </w:t>
                  </w:r>
                </w:p>
              </w:tc>
              <w:tc>
                <w:tcPr>
                  <w:tcW w:w="0" w:type="auto"/>
                </w:tcPr>
                <w:p w:rsid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D80269" w:rsidRDefault="00D80269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07E84" w:rsidRDefault="00807E84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07E84" w:rsidRDefault="00D80269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802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Повышающий</w:t>
                  </w:r>
                </w:p>
                <w:p w:rsidR="00D80269" w:rsidRPr="00D80269" w:rsidRDefault="00807E84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коэффициент</w:t>
                  </w:r>
                  <w:r w:rsidR="00D80269" w:rsidRPr="00D8026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ED2C2C" w:rsidRPr="00807E84">
              <w:trPr>
                <w:trHeight w:val="117"/>
              </w:trPr>
              <w:tc>
                <w:tcPr>
                  <w:tcW w:w="0" w:type="auto"/>
                  <w:gridSpan w:val="3"/>
                </w:tcPr>
                <w:p w:rsidR="00D80269" w:rsidRPr="00807E84" w:rsidRDefault="00D8026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7E84">
                    <w:rPr>
                      <w:rFonts w:ascii="Times New Roman" w:hAnsi="Times New Roman" w:cs="Times New Roman"/>
                    </w:rPr>
                    <w:t xml:space="preserve">                              </w:t>
                  </w:r>
                </w:p>
              </w:tc>
              <w:tc>
                <w:tcPr>
                  <w:tcW w:w="0" w:type="auto"/>
                  <w:gridSpan w:val="3"/>
                </w:tcPr>
                <w:p w:rsidR="00D80269" w:rsidRPr="00807E84" w:rsidRDefault="00D8026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7E84">
                    <w:rPr>
                      <w:rFonts w:ascii="Times New Roman" w:hAnsi="Times New Roman" w:cs="Times New Roman"/>
                    </w:rPr>
                    <w:t xml:space="preserve">            </w:t>
                  </w:r>
                </w:p>
              </w:tc>
              <w:tc>
                <w:tcPr>
                  <w:tcW w:w="0" w:type="auto"/>
                  <w:gridSpan w:val="3"/>
                </w:tcPr>
                <w:p w:rsidR="00D80269" w:rsidRPr="00807E84" w:rsidRDefault="00D8026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7E84">
                    <w:rPr>
                      <w:rFonts w:ascii="Times New Roman" w:hAnsi="Times New Roman" w:cs="Times New Roman"/>
                    </w:rPr>
                    <w:t xml:space="preserve">                         12 </w:t>
                  </w:r>
                </w:p>
                <w:p w:rsidR="00807E84" w:rsidRPr="00807E84" w:rsidRDefault="00807E84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gridSpan w:val="3"/>
                </w:tcPr>
                <w:p w:rsidR="00D80269" w:rsidRPr="00807E84" w:rsidRDefault="00D8026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7E84">
                    <w:rPr>
                      <w:rFonts w:ascii="Times New Roman" w:hAnsi="Times New Roman" w:cs="Times New Roman"/>
                    </w:rPr>
                    <w:t xml:space="preserve">                   </w:t>
                  </w:r>
                </w:p>
              </w:tc>
            </w:tr>
          </w:tbl>
          <w:p w:rsidR="00D80269" w:rsidRPr="00807E84" w:rsidRDefault="00ED2C2C" w:rsidP="00D80269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Формула расче</w:t>
            </w:r>
            <w:r w:rsidR="00807E84" w:rsidRPr="00807E84">
              <w:rPr>
                <w:b/>
                <w:bCs/>
                <w:sz w:val="24"/>
                <w:szCs w:val="24"/>
              </w:rPr>
              <w:t>та земельного налога</w:t>
            </w:r>
          </w:p>
          <w:p w:rsidR="00807E84" w:rsidRDefault="00807E84" w:rsidP="00807E84">
            <w:pPr>
              <w:ind w:left="0" w:firstLine="0"/>
              <w:jc w:val="center"/>
              <w:rPr>
                <w:b/>
                <w:bCs/>
              </w:rPr>
            </w:pPr>
          </w:p>
          <w:p w:rsidR="00807E84" w:rsidRDefault="00807E84" w:rsidP="00ED2C2C">
            <w:pPr>
              <w:ind w:left="743" w:hanging="74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07E84">
              <w:rPr>
                <w:b/>
                <w:bCs/>
                <w:sz w:val="24"/>
                <w:szCs w:val="24"/>
              </w:rPr>
              <w:t>Сн</w:t>
            </w:r>
            <w:proofErr w:type="spellEnd"/>
            <w:r w:rsidRPr="00807E84">
              <w:rPr>
                <w:b/>
                <w:bCs/>
                <w:sz w:val="24"/>
                <w:szCs w:val="24"/>
              </w:rPr>
              <w:t xml:space="preserve"> = </w:t>
            </w:r>
            <w:proofErr w:type="gramStart"/>
            <w:r w:rsidRPr="00807E84">
              <w:rPr>
                <w:b/>
                <w:bCs/>
                <w:sz w:val="24"/>
                <w:szCs w:val="24"/>
              </w:rPr>
              <w:t>K</w:t>
            </w:r>
            <w:proofErr w:type="gramEnd"/>
            <w:r w:rsidRPr="00807E84">
              <w:rPr>
                <w:b/>
                <w:bCs/>
                <w:sz w:val="24"/>
                <w:szCs w:val="24"/>
              </w:rPr>
              <w:t xml:space="preserve">С </w:t>
            </w:r>
            <w:proofErr w:type="spellStart"/>
            <w:r w:rsidRPr="00807E84">
              <w:rPr>
                <w:b/>
                <w:bCs/>
                <w:sz w:val="24"/>
                <w:szCs w:val="24"/>
              </w:rPr>
              <w:t>x</w:t>
            </w:r>
            <w:proofErr w:type="spellEnd"/>
            <w:r w:rsidRPr="00807E8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7E84">
              <w:rPr>
                <w:b/>
                <w:bCs/>
                <w:sz w:val="24"/>
                <w:szCs w:val="24"/>
              </w:rPr>
              <w:t>Нст</w:t>
            </w:r>
            <w:proofErr w:type="spellEnd"/>
            <w:r w:rsidRPr="00807E84">
              <w:rPr>
                <w:b/>
                <w:bCs/>
                <w:sz w:val="24"/>
                <w:szCs w:val="24"/>
              </w:rPr>
              <w:t xml:space="preserve">. </w:t>
            </w:r>
          </w:p>
          <w:p w:rsidR="00ED2C2C" w:rsidRPr="00807E84" w:rsidRDefault="00ED2C2C" w:rsidP="00ED2C2C">
            <w:pPr>
              <w:ind w:left="743" w:hanging="743"/>
              <w:jc w:val="center"/>
              <w:rPr>
                <w:sz w:val="24"/>
                <w:szCs w:val="24"/>
              </w:rPr>
            </w:pPr>
          </w:p>
          <w:p w:rsidR="00807E84" w:rsidRPr="00ED2C2C" w:rsidRDefault="00807E84" w:rsidP="00ED2C2C">
            <w:pPr>
              <w:ind w:left="743" w:firstLine="0"/>
              <w:rPr>
                <w:sz w:val="24"/>
                <w:szCs w:val="24"/>
              </w:rPr>
            </w:pPr>
            <w:r w:rsidRPr="00ED2C2C">
              <w:rPr>
                <w:bCs/>
                <w:sz w:val="24"/>
                <w:szCs w:val="24"/>
              </w:rPr>
              <w:t xml:space="preserve">где </w:t>
            </w:r>
            <w:proofErr w:type="spellStart"/>
            <w:r w:rsidRPr="00ED2C2C">
              <w:rPr>
                <w:bCs/>
                <w:sz w:val="24"/>
                <w:szCs w:val="24"/>
              </w:rPr>
              <w:t>Сн</w:t>
            </w:r>
            <w:proofErr w:type="spellEnd"/>
            <w:r w:rsidRPr="00ED2C2C">
              <w:rPr>
                <w:bCs/>
                <w:sz w:val="24"/>
                <w:szCs w:val="24"/>
              </w:rPr>
              <w:t xml:space="preserve"> — сумма налога; </w:t>
            </w:r>
          </w:p>
          <w:p w:rsidR="00807E84" w:rsidRPr="00ED2C2C" w:rsidRDefault="00807E84" w:rsidP="00ED2C2C">
            <w:pPr>
              <w:ind w:left="743" w:firstLine="0"/>
              <w:rPr>
                <w:sz w:val="24"/>
                <w:szCs w:val="24"/>
              </w:rPr>
            </w:pPr>
            <w:r w:rsidRPr="00ED2C2C">
              <w:rPr>
                <w:bCs/>
                <w:sz w:val="24"/>
                <w:szCs w:val="24"/>
              </w:rPr>
              <w:t xml:space="preserve">КС — кадастровая стоимость налогооблагаемого земельного участка; </w:t>
            </w:r>
          </w:p>
          <w:p w:rsidR="00807E84" w:rsidRPr="00ED2C2C" w:rsidRDefault="00807E84" w:rsidP="00ED2C2C">
            <w:pPr>
              <w:ind w:left="743" w:firstLine="0"/>
              <w:rPr>
                <w:sz w:val="24"/>
                <w:szCs w:val="24"/>
              </w:rPr>
            </w:pPr>
            <w:proofErr w:type="spellStart"/>
            <w:r w:rsidRPr="00ED2C2C">
              <w:rPr>
                <w:bCs/>
                <w:sz w:val="24"/>
                <w:szCs w:val="24"/>
              </w:rPr>
              <w:t>Нст</w:t>
            </w:r>
            <w:proofErr w:type="spellEnd"/>
            <w:r w:rsidRPr="00ED2C2C">
              <w:rPr>
                <w:bCs/>
                <w:sz w:val="24"/>
                <w:szCs w:val="24"/>
              </w:rPr>
              <w:t xml:space="preserve">. — налоговая ставка, действующая на данной территории в отношении категории земли, к которой принадлежит ЗУ. </w:t>
            </w:r>
          </w:p>
          <w:p w:rsidR="00D80269" w:rsidRDefault="00D80269" w:rsidP="00D80269">
            <w:pPr>
              <w:ind w:left="0" w:firstLine="0"/>
              <w:jc w:val="center"/>
            </w:pPr>
          </w:p>
          <w:p w:rsidR="00D80269" w:rsidRPr="00ED2C2C" w:rsidRDefault="00146803" w:rsidP="00146803">
            <w:pPr>
              <w:pStyle w:val="a4"/>
              <w:shd w:val="clear" w:color="auto" w:fill="FFFFFF"/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="00ED2C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Формула расчета имущественного налога</w:t>
            </w:r>
          </w:p>
          <w:p w:rsidR="0064368B" w:rsidRDefault="00ED2C2C" w:rsidP="00ED2C2C">
            <w:pPr>
              <w:ind w:left="720" w:firstLine="0"/>
              <w:jc w:val="center"/>
              <w:rPr>
                <w:b/>
                <w:bCs/>
              </w:rPr>
            </w:pPr>
            <w:r w:rsidRPr="00ED2C2C">
              <w:rPr>
                <w:b/>
                <w:bCs/>
              </w:rPr>
              <w:t xml:space="preserve">Н = (Н1 - Н2) </w:t>
            </w:r>
            <w:proofErr w:type="spellStart"/>
            <w:r w:rsidRPr="00ED2C2C">
              <w:rPr>
                <w:b/>
                <w:bCs/>
              </w:rPr>
              <w:t>x</w:t>
            </w:r>
            <w:proofErr w:type="spellEnd"/>
            <w:proofErr w:type="gramStart"/>
            <w:r w:rsidRPr="00ED2C2C">
              <w:rPr>
                <w:b/>
                <w:bCs/>
              </w:rPr>
              <w:t xml:space="preserve"> К</w:t>
            </w:r>
            <w:proofErr w:type="gramEnd"/>
            <w:r w:rsidRPr="00ED2C2C">
              <w:rPr>
                <w:b/>
                <w:bCs/>
              </w:rPr>
              <w:t xml:space="preserve"> + Н2,</w:t>
            </w:r>
          </w:p>
          <w:p w:rsidR="00ED2C2C" w:rsidRPr="00ED2C2C" w:rsidRDefault="00ED2C2C" w:rsidP="00ED2C2C">
            <w:pPr>
              <w:ind w:left="720" w:firstLine="0"/>
              <w:jc w:val="center"/>
            </w:pPr>
          </w:p>
          <w:p w:rsidR="0064368B" w:rsidRPr="00ED2C2C" w:rsidRDefault="00ED2C2C" w:rsidP="00ED2C2C">
            <w:pPr>
              <w:ind w:left="720" w:firstLine="0"/>
              <w:rPr>
                <w:sz w:val="24"/>
                <w:szCs w:val="24"/>
              </w:rPr>
            </w:pPr>
            <w:r w:rsidRPr="00ED2C2C">
              <w:rPr>
                <w:sz w:val="24"/>
                <w:szCs w:val="24"/>
              </w:rPr>
              <w:t>Н</w:t>
            </w:r>
            <w:proofErr w:type="gramStart"/>
            <w:r w:rsidRPr="00ED2C2C">
              <w:rPr>
                <w:sz w:val="24"/>
                <w:szCs w:val="24"/>
              </w:rPr>
              <w:t>1</w:t>
            </w:r>
            <w:proofErr w:type="gramEnd"/>
            <w:r w:rsidRPr="00ED2C2C">
              <w:rPr>
                <w:sz w:val="24"/>
                <w:szCs w:val="24"/>
              </w:rPr>
              <w:t xml:space="preserve"> - сумма налога, исчисленная от кадастровой стоимости без учета поправочного коэффициента;</w:t>
            </w:r>
          </w:p>
          <w:p w:rsidR="0064368B" w:rsidRPr="00ED2C2C" w:rsidRDefault="00ED2C2C" w:rsidP="00ED2C2C">
            <w:pPr>
              <w:ind w:left="720" w:firstLine="0"/>
              <w:rPr>
                <w:sz w:val="24"/>
                <w:szCs w:val="24"/>
              </w:rPr>
            </w:pPr>
            <w:r w:rsidRPr="00ED2C2C">
              <w:rPr>
                <w:sz w:val="24"/>
                <w:szCs w:val="24"/>
              </w:rPr>
              <w:t>Н</w:t>
            </w:r>
            <w:proofErr w:type="gramStart"/>
            <w:r w:rsidRPr="00ED2C2C">
              <w:rPr>
                <w:sz w:val="24"/>
                <w:szCs w:val="24"/>
              </w:rPr>
              <w:t>2</w:t>
            </w:r>
            <w:proofErr w:type="gramEnd"/>
            <w:r w:rsidRPr="00ED2C2C">
              <w:rPr>
                <w:sz w:val="24"/>
                <w:szCs w:val="24"/>
              </w:rPr>
              <w:t xml:space="preserve"> - сумма налога, исчисленная исходя из соответствующей инвентаризационной стоимости</w:t>
            </w:r>
            <w:r>
              <w:rPr>
                <w:sz w:val="24"/>
                <w:szCs w:val="24"/>
              </w:rPr>
              <w:t xml:space="preserve"> </w:t>
            </w:r>
            <w:r w:rsidRPr="00ED2C2C">
              <w:rPr>
                <w:sz w:val="24"/>
                <w:szCs w:val="24"/>
              </w:rPr>
              <w:t>объекта налогообложения;</w:t>
            </w:r>
          </w:p>
          <w:p w:rsidR="00D80269" w:rsidRPr="00ED2C2C" w:rsidRDefault="00ED2C2C" w:rsidP="00ED2C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 w:rsidRPr="00ED2C2C">
              <w:rPr>
                <w:sz w:val="24"/>
                <w:szCs w:val="24"/>
              </w:rPr>
              <w:t>К</w:t>
            </w:r>
            <w:proofErr w:type="gramEnd"/>
            <w:r w:rsidRPr="00ED2C2C">
              <w:rPr>
                <w:sz w:val="24"/>
                <w:szCs w:val="24"/>
              </w:rPr>
              <w:t xml:space="preserve"> – поправочный коэффициент.</w:t>
            </w:r>
          </w:p>
          <w:p w:rsidR="00D80269" w:rsidRDefault="00D80269" w:rsidP="00D80269">
            <w:pPr>
              <w:ind w:left="0" w:firstLine="0"/>
              <w:jc w:val="center"/>
            </w:pPr>
          </w:p>
          <w:p w:rsidR="00D80269" w:rsidRDefault="00D80269" w:rsidP="00D80269">
            <w:pPr>
              <w:ind w:left="0" w:firstLine="0"/>
              <w:jc w:val="center"/>
            </w:pPr>
          </w:p>
          <w:p w:rsidR="00D80269" w:rsidRDefault="00D80269" w:rsidP="00D80269">
            <w:pPr>
              <w:ind w:left="0" w:firstLine="0"/>
              <w:jc w:val="center"/>
            </w:pPr>
          </w:p>
          <w:p w:rsidR="00D80269" w:rsidRDefault="00D80269" w:rsidP="00D80269">
            <w:pPr>
              <w:ind w:left="0" w:firstLine="0"/>
              <w:jc w:val="center"/>
            </w:pPr>
          </w:p>
          <w:p w:rsidR="00D80269" w:rsidRDefault="00D80269" w:rsidP="00D80269">
            <w:pPr>
              <w:ind w:left="0" w:firstLine="0"/>
              <w:jc w:val="center"/>
            </w:pPr>
          </w:p>
          <w:p w:rsidR="00D80269" w:rsidRDefault="00D80269" w:rsidP="00D80269">
            <w:pPr>
              <w:ind w:left="0" w:firstLine="0"/>
              <w:jc w:val="center"/>
            </w:pPr>
          </w:p>
          <w:p w:rsidR="00D80269" w:rsidRDefault="00D80269" w:rsidP="00D80269">
            <w:pPr>
              <w:ind w:left="0" w:firstLine="0"/>
              <w:jc w:val="center"/>
            </w:pPr>
          </w:p>
          <w:p w:rsidR="00D80269" w:rsidRDefault="00D80269" w:rsidP="00D80269">
            <w:pPr>
              <w:ind w:left="0" w:firstLine="0"/>
              <w:jc w:val="center"/>
            </w:pPr>
          </w:p>
          <w:p w:rsidR="00D80269" w:rsidRDefault="00D80269" w:rsidP="00D80269">
            <w:pPr>
              <w:ind w:left="0" w:firstLine="0"/>
              <w:jc w:val="center"/>
            </w:pPr>
          </w:p>
          <w:p w:rsidR="00D80269" w:rsidRDefault="00D80269" w:rsidP="00D80269">
            <w:pPr>
              <w:ind w:left="0" w:firstLine="0"/>
              <w:jc w:val="center"/>
            </w:pPr>
          </w:p>
          <w:p w:rsidR="00D80269" w:rsidRDefault="00D80269" w:rsidP="00D80269">
            <w:pPr>
              <w:ind w:left="0" w:firstLine="0"/>
              <w:jc w:val="center"/>
            </w:pPr>
          </w:p>
        </w:tc>
      </w:tr>
    </w:tbl>
    <w:p w:rsidR="00D80269" w:rsidRDefault="00D80269" w:rsidP="00D80269">
      <w:pPr>
        <w:jc w:val="center"/>
      </w:pPr>
    </w:p>
    <w:sectPr w:rsidR="00D80269" w:rsidSect="00ED2C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84CB2"/>
    <w:multiLevelType w:val="hybridMultilevel"/>
    <w:tmpl w:val="2B2EEAD0"/>
    <w:lvl w:ilvl="0" w:tplc="CD525C1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2CF00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0AE99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602E6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AF36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7CE8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0A8B2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CA4C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A6B01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0269"/>
    <w:rsid w:val="001258BE"/>
    <w:rsid w:val="00146803"/>
    <w:rsid w:val="002F2DBC"/>
    <w:rsid w:val="00615B6A"/>
    <w:rsid w:val="0064368B"/>
    <w:rsid w:val="007F7D88"/>
    <w:rsid w:val="00807E84"/>
    <w:rsid w:val="009C72D2"/>
    <w:rsid w:val="00D80269"/>
    <w:rsid w:val="00ED2C2C"/>
    <w:rsid w:val="00FC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left="425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26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0269"/>
    <w:pPr>
      <w:spacing w:after="200" w:line="276" w:lineRule="auto"/>
      <w:ind w:left="720" w:firstLine="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D80269"/>
    <w:pPr>
      <w:autoSpaceDE w:val="0"/>
      <w:autoSpaceDN w:val="0"/>
      <w:adjustRightInd w:val="0"/>
      <w:spacing w:line="240" w:lineRule="auto"/>
      <w:ind w:left="0" w:firstLin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7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5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8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5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3</cp:revision>
  <dcterms:created xsi:type="dcterms:W3CDTF">2019-10-31T10:50:00Z</dcterms:created>
  <dcterms:modified xsi:type="dcterms:W3CDTF">2019-10-31T11:55:00Z</dcterms:modified>
</cp:coreProperties>
</file>